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60" w:rsidRPr="00C23895" w:rsidRDefault="00F35760" w:rsidP="00F35760">
      <w:pPr>
        <w:pStyle w:val="a3"/>
        <w:rPr>
          <w:rFonts w:ascii="TH SarabunIT๙" w:hAnsi="TH SarabunIT๙" w:cs="TH SarabunIT๙"/>
          <w:sz w:val="32"/>
          <w:szCs w:val="32"/>
          <w:u w:val="single"/>
        </w:rPr>
      </w:pPr>
      <w:bookmarkStart w:id="0" w:name="_GoBack"/>
      <w:bookmarkEnd w:id="0"/>
      <w:r w:rsidRPr="00C2389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ส่วนที่ </w:t>
      </w:r>
      <w:r w:rsidRPr="00C23895">
        <w:rPr>
          <w:rFonts w:ascii="TH SarabunIT๙" w:hAnsi="TH SarabunIT๙" w:cs="TH SarabunIT๙"/>
          <w:sz w:val="32"/>
          <w:szCs w:val="32"/>
          <w:u w:val="single"/>
        </w:rPr>
        <w:t>6</w:t>
      </w:r>
    </w:p>
    <w:p w:rsidR="00F35760" w:rsidRPr="00FC655D" w:rsidRDefault="00F35760" w:rsidP="00F35760">
      <w:pPr>
        <w:pStyle w:val="3"/>
        <w:jc w:val="center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cs/>
        </w:rPr>
        <w:t>การปฏิบัติ</w:t>
      </w:r>
      <w:r w:rsidR="00E723F4">
        <w:rPr>
          <w:rFonts w:ascii="TH SarabunIT๙" w:hAnsi="TH SarabunIT๙" w:cs="TH SarabunIT๙" w:hint="cs"/>
          <w:cs/>
        </w:rPr>
        <w:t>ตามแผนพัฒนา</w:t>
      </w:r>
      <w:r w:rsidR="00E723F4">
        <w:rPr>
          <w:rFonts w:ascii="TH SarabunIT๙" w:hAnsi="TH SarabunIT๙" w:cs="TH SarabunIT๙"/>
          <w:cs/>
        </w:rPr>
        <w:t xml:space="preserve"> และการติดตาม</w:t>
      </w:r>
      <w:r w:rsidRPr="00FC655D">
        <w:rPr>
          <w:rFonts w:ascii="TH SarabunIT๙" w:hAnsi="TH SarabunIT๙" w:cs="TH SarabunIT๙"/>
          <w:cs/>
        </w:rPr>
        <w:t>ประเมินผล</w:t>
      </w:r>
    </w:p>
    <w:p w:rsidR="00F35760" w:rsidRPr="00561B26" w:rsidRDefault="00F35760" w:rsidP="00F35760">
      <w:pPr>
        <w:tabs>
          <w:tab w:val="left" w:pos="1008"/>
          <w:tab w:val="left" w:pos="1440"/>
          <w:tab w:val="left" w:pos="1872"/>
          <w:tab w:val="left" w:pos="2304"/>
          <w:tab w:val="left" w:pos="2736"/>
        </w:tabs>
        <w:jc w:val="both"/>
        <w:rPr>
          <w:rFonts w:ascii="TH SarabunIT๙" w:hAnsi="TH SarabunIT๙" w:cs="TH SarabunIT๙"/>
          <w:sz w:val="20"/>
          <w:szCs w:val="20"/>
        </w:rPr>
      </w:pP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  <w:b/>
          <w:bCs/>
        </w:rPr>
      </w:pPr>
      <w:r w:rsidRPr="00FC655D">
        <w:rPr>
          <w:rFonts w:ascii="TH SarabunIT๙" w:hAnsi="TH SarabunIT๙" w:cs="TH SarabunIT๙"/>
          <w:b/>
          <w:bCs/>
        </w:rPr>
        <w:t xml:space="preserve">6.1   </w:t>
      </w:r>
      <w:r w:rsidRPr="00FC655D">
        <w:rPr>
          <w:rFonts w:ascii="TH SarabunIT๙" w:hAnsi="TH SarabunIT๙" w:cs="TH SarabunIT๙"/>
          <w:b/>
          <w:bCs/>
          <w:noProof w:val="0"/>
          <w:cs/>
        </w:rPr>
        <w:t>องค์กรรับผิดชอบในการติดตาม และประเมินผล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</w:rPr>
        <w:tab/>
        <w:t xml:space="preserve">          </w:t>
      </w:r>
      <w:r w:rsidRPr="00FC655D">
        <w:rPr>
          <w:rFonts w:ascii="TH SarabunIT๙" w:hAnsi="TH SarabunIT๙" w:cs="TH SarabunIT๙"/>
          <w:noProof w:val="0"/>
          <w:cs/>
        </w:rPr>
        <w:t>คณะกรรมการติดตาม และประเมินผลแผนพัฒนาองค์การบริหารส่วนตำบลตะเคียน</w:t>
      </w:r>
      <w:r w:rsidRPr="00FC655D">
        <w:rPr>
          <w:rFonts w:ascii="TH SarabunIT๙" w:hAnsi="TH SarabunIT๙" w:cs="TH SarabunIT๙"/>
        </w:rPr>
        <w:tab/>
        <w:t xml:space="preserve">   </w:t>
      </w:r>
      <w:r w:rsidRPr="00FC655D">
        <w:rPr>
          <w:rFonts w:ascii="TH SarabunIT๙" w:hAnsi="TH SarabunIT๙" w:cs="TH SarabunIT๙"/>
          <w:noProof w:val="0"/>
          <w:cs/>
        </w:rPr>
        <w:t>ประกอบด้วย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>1.</w:t>
      </w:r>
      <w:r w:rsidR="00EA6117">
        <w:rPr>
          <w:rFonts w:ascii="TH SarabunIT๙" w:hAnsi="TH SarabunIT๙" w:cs="TH SarabunIT๙" w:hint="cs"/>
          <w:noProof w:val="0"/>
          <w:cs/>
        </w:rPr>
        <w:t xml:space="preserve"> </w:t>
      </w:r>
      <w:r w:rsidRPr="0024700F">
        <w:rPr>
          <w:rFonts w:ascii="TH SarabunIT๙" w:hAnsi="TH SarabunIT๙" w:cs="TH SarabunIT๙"/>
          <w:noProof w:val="0"/>
          <w:cs/>
        </w:rPr>
        <w:t xml:space="preserve">นายเสริมศักดิ์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="00EA6117">
        <w:rPr>
          <w:rFonts w:ascii="TH SarabunIT๙" w:hAnsi="TH SarabunIT๙" w:cs="TH SarabunIT๙"/>
          <w:noProof w:val="0"/>
          <w:cs/>
        </w:rPr>
        <w:t xml:space="preserve">หัวขุนทด                 </w:t>
      </w:r>
      <w:r w:rsidRPr="0024700F">
        <w:rPr>
          <w:rFonts w:ascii="TH SarabunIT๙" w:hAnsi="TH SarabunIT๙" w:cs="TH SarabunIT๙"/>
          <w:noProof w:val="0"/>
          <w:cs/>
        </w:rPr>
        <w:t>ผู้แทนภาคราชการและ/หรือรัฐวิสาหกิจ</w:t>
      </w:r>
      <w:r w:rsidRPr="0024700F">
        <w:rPr>
          <w:rFonts w:ascii="TH SarabunIT๙" w:hAnsi="TH SarabunIT๙" w:cs="TH SarabunIT๙"/>
          <w:noProof w:val="0"/>
          <w:cs/>
        </w:rPr>
        <w:tab/>
        <w:t xml:space="preserve">ประธานกรรมการ </w:t>
      </w:r>
    </w:p>
    <w:p w:rsidR="0024700F" w:rsidRPr="0024700F" w:rsidRDefault="00BD0DF5" w:rsidP="0024700F">
      <w:pPr>
        <w:rPr>
          <w:rFonts w:ascii="TH SarabunIT๙" w:hAnsi="TH SarabunIT๙" w:cs="TH SarabunIT๙"/>
          <w:noProof w:val="0"/>
        </w:rPr>
      </w:pPr>
      <w:r>
        <w:rPr>
          <w:rFonts w:ascii="TH SarabunIT๙" w:hAnsi="TH SarabunIT๙" w:cs="TH SarabunIT๙"/>
          <w:noProof w:val="0"/>
          <w:cs/>
        </w:rPr>
        <w:t xml:space="preserve">2. นายสำเนียง  </w:t>
      </w:r>
      <w:r>
        <w:rPr>
          <w:rFonts w:ascii="TH SarabunIT๙" w:hAnsi="TH SarabunIT๙" w:cs="TH SarabunIT๙" w:hint="cs"/>
          <w:noProof w:val="0"/>
          <w:cs/>
        </w:rPr>
        <w:t xml:space="preserve"> </w:t>
      </w:r>
      <w:r>
        <w:rPr>
          <w:rFonts w:ascii="TH SarabunIT๙" w:hAnsi="TH SarabunIT๙" w:cs="TH SarabunIT๙"/>
          <w:noProof w:val="0"/>
          <w:cs/>
        </w:rPr>
        <w:t xml:space="preserve"> </w:t>
      </w:r>
      <w:r w:rsidR="0024700F" w:rsidRPr="0024700F">
        <w:rPr>
          <w:rFonts w:ascii="TH SarabunIT๙" w:hAnsi="TH SarabunIT๙" w:cs="TH SarabunIT๙"/>
          <w:noProof w:val="0"/>
          <w:cs/>
        </w:rPr>
        <w:t>บอ</w:t>
      </w:r>
      <w:proofErr w:type="spellStart"/>
      <w:r w:rsidR="0024700F" w:rsidRPr="0024700F">
        <w:rPr>
          <w:rFonts w:ascii="TH SarabunIT๙" w:hAnsi="TH SarabunIT๙" w:cs="TH SarabunIT๙"/>
          <w:noProof w:val="0"/>
          <w:cs/>
        </w:rPr>
        <w:t>มขุนทด</w:t>
      </w:r>
      <w:proofErr w:type="spellEnd"/>
      <w:r w:rsidR="0024700F" w:rsidRPr="0024700F">
        <w:rPr>
          <w:rFonts w:ascii="TH SarabunIT๙" w:hAnsi="TH SarabunIT๙" w:cs="TH SarabunIT๙"/>
          <w:noProof w:val="0"/>
          <w:cs/>
        </w:rPr>
        <w:t xml:space="preserve">                ผู้แทนสมาชิกสภา </w:t>
      </w:r>
      <w:proofErr w:type="spellStart"/>
      <w:r w:rsidR="0024700F" w:rsidRPr="0024700F">
        <w:rPr>
          <w:rFonts w:ascii="TH SarabunIT๙" w:hAnsi="TH SarabunIT๙" w:cs="TH SarabunIT๙"/>
          <w:noProof w:val="0"/>
          <w:cs/>
        </w:rPr>
        <w:t>อบต</w:t>
      </w:r>
      <w:proofErr w:type="spellEnd"/>
      <w:r w:rsidR="0024700F" w:rsidRPr="0024700F">
        <w:rPr>
          <w:rFonts w:ascii="TH SarabunIT๙" w:hAnsi="TH SarabunIT๙" w:cs="TH SarabunIT๙"/>
          <w:noProof w:val="0"/>
          <w:cs/>
        </w:rPr>
        <w:t>.</w:t>
      </w:r>
      <w:r w:rsidR="0024700F" w:rsidRPr="0024700F">
        <w:rPr>
          <w:rFonts w:ascii="TH SarabunIT๙" w:hAnsi="TH SarabunIT๙" w:cs="TH SarabunIT๙"/>
          <w:noProof w:val="0"/>
          <w:cs/>
        </w:rPr>
        <w:tab/>
        <w:t xml:space="preserve">            </w:t>
      </w:r>
      <w:r w:rsidR="0024700F" w:rsidRPr="0024700F">
        <w:rPr>
          <w:rFonts w:ascii="TH SarabunIT๙" w:hAnsi="TH SarabunIT๙" w:cs="TH SarabunIT๙"/>
          <w:noProof w:val="0"/>
          <w:cs/>
        </w:rPr>
        <w:tab/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 xml:space="preserve">3. นางพัชรา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    </w:t>
      </w:r>
      <w:proofErr w:type="spellStart"/>
      <w:r w:rsidR="00BD0DF5">
        <w:rPr>
          <w:rFonts w:ascii="TH SarabunIT๙" w:hAnsi="TH SarabunIT๙" w:cs="TH SarabunIT๙"/>
          <w:noProof w:val="0"/>
          <w:cs/>
        </w:rPr>
        <w:t>มืมขุนทด</w:t>
      </w:r>
      <w:proofErr w:type="spellEnd"/>
      <w:r w:rsidR="00BD0DF5">
        <w:rPr>
          <w:rFonts w:ascii="TH SarabunIT๙" w:hAnsi="TH SarabunIT๙" w:cs="TH SarabunIT๙"/>
          <w:noProof w:val="0"/>
          <w:cs/>
        </w:rPr>
        <w:t xml:space="preserve">                 </w:t>
      </w:r>
      <w:r w:rsidRPr="0024700F">
        <w:rPr>
          <w:rFonts w:ascii="TH SarabunIT๙" w:hAnsi="TH SarabunIT๙" w:cs="TH SarabunIT๙"/>
          <w:noProof w:val="0"/>
          <w:cs/>
        </w:rPr>
        <w:t xml:space="preserve"> ผู้แทนสมาชิกสภา </w:t>
      </w:r>
      <w:proofErr w:type="spellStart"/>
      <w:r w:rsidRPr="0024700F">
        <w:rPr>
          <w:rFonts w:ascii="TH SarabunIT๙" w:hAnsi="TH SarabunIT๙" w:cs="TH SarabunIT๙"/>
          <w:noProof w:val="0"/>
          <w:cs/>
        </w:rPr>
        <w:t>อบต</w:t>
      </w:r>
      <w:proofErr w:type="spellEnd"/>
      <w:r w:rsidRPr="0024700F">
        <w:rPr>
          <w:rFonts w:ascii="TH SarabunIT๙" w:hAnsi="TH SarabunIT๙" w:cs="TH SarabunIT๙"/>
          <w:noProof w:val="0"/>
          <w:cs/>
        </w:rPr>
        <w:t>.</w:t>
      </w:r>
      <w:r w:rsidRPr="0024700F">
        <w:rPr>
          <w:rFonts w:ascii="TH SarabunIT๙" w:hAnsi="TH SarabunIT๙" w:cs="TH SarabunIT๙"/>
          <w:noProof w:val="0"/>
          <w:cs/>
        </w:rPr>
        <w:tab/>
        <w:t xml:space="preserve">           </w:t>
      </w:r>
      <w:r w:rsidRPr="0024700F">
        <w:rPr>
          <w:rFonts w:ascii="TH SarabunIT๙" w:hAnsi="TH SarabunIT๙" w:cs="TH SarabunIT๙"/>
          <w:noProof w:val="0"/>
          <w:cs/>
        </w:rPr>
        <w:tab/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 xml:space="preserve">4. นายชูเกียรติ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 </w:t>
      </w:r>
      <w:proofErr w:type="spellStart"/>
      <w:r w:rsidRPr="0024700F">
        <w:rPr>
          <w:rFonts w:ascii="TH SarabunIT๙" w:hAnsi="TH SarabunIT๙" w:cs="TH SarabunIT๙"/>
          <w:noProof w:val="0"/>
          <w:cs/>
        </w:rPr>
        <w:t>กาญ</w:t>
      </w:r>
      <w:proofErr w:type="spellEnd"/>
      <w:r w:rsidRPr="0024700F">
        <w:rPr>
          <w:rFonts w:ascii="TH SarabunIT๙" w:hAnsi="TH SarabunIT๙" w:cs="TH SarabunIT๙"/>
          <w:noProof w:val="0"/>
          <w:cs/>
        </w:rPr>
        <w:t xml:space="preserve">จนสุคนธ์        </w:t>
      </w:r>
      <w:r w:rsidR="00BD0DF5">
        <w:rPr>
          <w:rFonts w:ascii="TH SarabunIT๙" w:hAnsi="TH SarabunIT๙" w:cs="TH SarabunIT๙"/>
          <w:noProof w:val="0"/>
          <w:cs/>
        </w:rPr>
        <w:t xml:space="preserve">    </w:t>
      </w:r>
      <w:r w:rsidRPr="0024700F">
        <w:rPr>
          <w:rFonts w:ascii="TH SarabunIT๙" w:hAnsi="TH SarabunIT๙" w:cs="TH SarabunIT๙"/>
          <w:noProof w:val="0"/>
          <w:cs/>
        </w:rPr>
        <w:t>ผู้</w:t>
      </w:r>
      <w:r w:rsidR="004F0A9A">
        <w:rPr>
          <w:rFonts w:ascii="TH SarabunIT๙" w:hAnsi="TH SarabunIT๙" w:cs="TH SarabunIT๙"/>
          <w:noProof w:val="0"/>
          <w:cs/>
        </w:rPr>
        <w:t xml:space="preserve">แทนสมาชิกสภา </w:t>
      </w:r>
      <w:proofErr w:type="spellStart"/>
      <w:r w:rsidR="004F0A9A">
        <w:rPr>
          <w:rFonts w:ascii="TH SarabunIT๙" w:hAnsi="TH SarabunIT๙" w:cs="TH SarabunIT๙"/>
          <w:noProof w:val="0"/>
          <w:cs/>
        </w:rPr>
        <w:t>อบต</w:t>
      </w:r>
      <w:proofErr w:type="spellEnd"/>
      <w:r w:rsidR="004F0A9A">
        <w:rPr>
          <w:rFonts w:ascii="TH SarabunIT๙" w:hAnsi="TH SarabunIT๙" w:cs="TH SarabunIT๙"/>
          <w:noProof w:val="0"/>
          <w:cs/>
        </w:rPr>
        <w:t>.</w:t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        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>5. นายประนอ</w:t>
      </w:r>
      <w:r>
        <w:rPr>
          <w:rFonts w:ascii="TH SarabunIT๙" w:hAnsi="TH SarabunIT๙" w:cs="TH SarabunIT๙"/>
          <w:noProof w:val="0"/>
          <w:cs/>
        </w:rPr>
        <w:t xml:space="preserve">ม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="00BD0DF5">
        <w:rPr>
          <w:rFonts w:ascii="TH SarabunIT๙" w:hAnsi="TH SarabunIT๙" w:cs="TH SarabunIT๙"/>
          <w:noProof w:val="0"/>
          <w:cs/>
        </w:rPr>
        <w:t xml:space="preserve"> คำสัตย์                   </w:t>
      </w:r>
      <w:r>
        <w:rPr>
          <w:rFonts w:ascii="TH SarabunIT๙" w:hAnsi="TH SarabunIT๙" w:cs="TH SarabunIT๙" w:hint="cs"/>
          <w:noProof w:val="0"/>
          <w:cs/>
        </w:rPr>
        <w:t xml:space="preserve"> </w:t>
      </w:r>
      <w:r w:rsidR="004F0A9A">
        <w:rPr>
          <w:rFonts w:ascii="TH SarabunIT๙" w:hAnsi="TH SarabunIT๙" w:cs="TH SarabunIT๙"/>
          <w:noProof w:val="0"/>
          <w:cs/>
        </w:rPr>
        <w:t>ผู้แทนประชาคมตำบล</w:t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       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>6. นาย</w:t>
      </w:r>
      <w:proofErr w:type="spellStart"/>
      <w:r w:rsidRPr="0024700F">
        <w:rPr>
          <w:rFonts w:ascii="TH SarabunIT๙" w:hAnsi="TH SarabunIT๙" w:cs="TH SarabunIT๙"/>
          <w:noProof w:val="0"/>
          <w:cs/>
        </w:rPr>
        <w:t>สังวาลย์</w:t>
      </w:r>
      <w:proofErr w:type="spellEnd"/>
      <w:r w:rsidRPr="0024700F">
        <w:rPr>
          <w:rFonts w:ascii="TH SarabunIT๙" w:hAnsi="TH SarabunIT๙" w:cs="TH SarabunIT๙"/>
          <w:noProof w:val="0"/>
          <w:cs/>
        </w:rPr>
        <w:t xml:space="preserve">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 </w:t>
      </w:r>
      <w:r w:rsidR="00BD0DF5">
        <w:rPr>
          <w:rFonts w:ascii="TH SarabunIT๙" w:hAnsi="TH SarabunIT๙" w:cs="TH SarabunIT๙"/>
          <w:noProof w:val="0"/>
          <w:cs/>
        </w:rPr>
        <w:t xml:space="preserve">สนขุนทด                 </w:t>
      </w:r>
      <w:r w:rsidR="004F0A9A">
        <w:rPr>
          <w:rFonts w:ascii="TH SarabunIT๙" w:hAnsi="TH SarabunIT๙" w:cs="TH SarabunIT๙"/>
          <w:noProof w:val="0"/>
          <w:cs/>
        </w:rPr>
        <w:t>ผู้แทนประชาคมตำบล</w:t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       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 xml:space="preserve">7. นางพรจิตรัช 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="00BD0DF5">
        <w:rPr>
          <w:rFonts w:ascii="TH SarabunIT๙" w:hAnsi="TH SarabunIT๙" w:cs="TH SarabunIT๙"/>
          <w:noProof w:val="0"/>
          <w:cs/>
        </w:rPr>
        <w:t xml:space="preserve">กนกธาดาสกุล           </w:t>
      </w:r>
      <w:r w:rsidRPr="0024700F">
        <w:rPr>
          <w:rFonts w:ascii="TH SarabunIT๙" w:hAnsi="TH SarabunIT๙" w:cs="TH SarabunIT๙"/>
          <w:noProof w:val="0"/>
          <w:cs/>
        </w:rPr>
        <w:t>ผู้แ</w:t>
      </w:r>
      <w:r w:rsidR="004F0A9A">
        <w:rPr>
          <w:rFonts w:ascii="TH SarabunIT๙" w:hAnsi="TH SarabunIT๙" w:cs="TH SarabunIT๙"/>
          <w:noProof w:val="0"/>
          <w:cs/>
        </w:rPr>
        <w:t>ทนภาคราชการและ/หรือรัฐวิสาหกิจ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 xml:space="preserve">กรรมการ </w:t>
      </w:r>
    </w:p>
    <w:p w:rsidR="0024700F" w:rsidRPr="0024700F" w:rsidRDefault="00BD0DF5" w:rsidP="0024700F">
      <w:pPr>
        <w:rPr>
          <w:rFonts w:ascii="TH SarabunIT๙" w:hAnsi="TH SarabunIT๙" w:cs="TH SarabunIT๙"/>
          <w:noProof w:val="0"/>
        </w:rPr>
      </w:pPr>
      <w:r>
        <w:rPr>
          <w:rFonts w:ascii="TH SarabunIT๙" w:hAnsi="TH SarabunIT๙" w:cs="TH SarabunIT๙"/>
          <w:noProof w:val="0"/>
          <w:cs/>
        </w:rPr>
        <w:t xml:space="preserve">8. นายสุเนตร     </w:t>
      </w:r>
      <w:r>
        <w:rPr>
          <w:rFonts w:ascii="TH SarabunIT๙" w:hAnsi="TH SarabunIT๙" w:cs="TH SarabunIT๙" w:hint="cs"/>
          <w:noProof w:val="0"/>
          <w:cs/>
        </w:rPr>
        <w:t xml:space="preserve"> </w:t>
      </w:r>
      <w:r>
        <w:rPr>
          <w:rFonts w:ascii="TH SarabunIT๙" w:hAnsi="TH SarabunIT๙" w:cs="TH SarabunIT๙"/>
          <w:noProof w:val="0"/>
          <w:cs/>
        </w:rPr>
        <w:t>นาม</w:t>
      </w:r>
      <w:proofErr w:type="spellStart"/>
      <w:r>
        <w:rPr>
          <w:rFonts w:ascii="TH SarabunIT๙" w:hAnsi="TH SarabunIT๙" w:cs="TH SarabunIT๙"/>
          <w:noProof w:val="0"/>
          <w:cs/>
        </w:rPr>
        <w:t>โคต</w:t>
      </w:r>
      <w:proofErr w:type="spellEnd"/>
      <w:r>
        <w:rPr>
          <w:rFonts w:ascii="TH SarabunIT๙" w:hAnsi="TH SarabunIT๙" w:cs="TH SarabunIT๙"/>
          <w:noProof w:val="0"/>
          <w:cs/>
        </w:rPr>
        <w:t>ศรี</w:t>
      </w:r>
      <w:r>
        <w:rPr>
          <w:rFonts w:ascii="TH SarabunIT๙" w:hAnsi="TH SarabunIT๙" w:cs="TH SarabunIT๙"/>
          <w:noProof w:val="0"/>
          <w:cs/>
        </w:rPr>
        <w:tab/>
      </w:r>
      <w:r>
        <w:rPr>
          <w:rFonts w:ascii="TH SarabunIT๙" w:hAnsi="TH SarabunIT๙" w:cs="TH SarabunIT๙" w:hint="cs"/>
          <w:noProof w:val="0"/>
          <w:cs/>
        </w:rPr>
        <w:t xml:space="preserve">         </w:t>
      </w:r>
      <w:r w:rsidR="004F0A9A">
        <w:rPr>
          <w:rFonts w:ascii="TH SarabunIT๙" w:hAnsi="TH SarabunIT๙" w:cs="TH SarabunIT๙"/>
          <w:noProof w:val="0"/>
          <w:cs/>
        </w:rPr>
        <w:t>ผอ.กองช่าง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="004F0A9A">
        <w:rPr>
          <w:rFonts w:ascii="TH SarabunIT๙" w:hAnsi="TH SarabunIT๙" w:cs="TH SarabunIT๙"/>
          <w:noProof w:val="0"/>
          <w:cs/>
        </w:rPr>
        <w:tab/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="0024700F" w:rsidRPr="0024700F">
        <w:rPr>
          <w:rFonts w:ascii="TH SarabunIT๙" w:hAnsi="TH SarabunIT๙" w:cs="TH SarabunIT๙"/>
          <w:noProof w:val="0"/>
          <w:cs/>
        </w:rPr>
        <w:t>กรรมการ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>9. นางหนึ่งฤทั</w:t>
      </w:r>
      <w:r w:rsidR="00BD0DF5">
        <w:rPr>
          <w:rFonts w:ascii="TH SarabunIT๙" w:hAnsi="TH SarabunIT๙" w:cs="TH SarabunIT๙"/>
          <w:noProof w:val="0"/>
          <w:cs/>
        </w:rPr>
        <w:t xml:space="preserve">ย    สมเดช                   </w:t>
      </w:r>
      <w:r w:rsidRPr="0024700F">
        <w:rPr>
          <w:rFonts w:ascii="TH SarabunIT๙" w:hAnsi="TH SarabunIT๙" w:cs="TH SarabunIT๙"/>
          <w:noProof w:val="0"/>
          <w:cs/>
        </w:rPr>
        <w:t>ผอ.กองคลัง</w:t>
      </w:r>
      <w:r w:rsidR="004F0A9A">
        <w:rPr>
          <w:rFonts w:ascii="TH SarabunIT๙" w:hAnsi="TH SarabunIT๙" w:cs="TH SarabunIT๙"/>
          <w:noProof w:val="0"/>
          <w:cs/>
        </w:rPr>
        <w:t xml:space="preserve">                         </w:t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>กรรมการ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 xml:space="preserve">10. นายอำนวย    </w:t>
      </w:r>
      <w:proofErr w:type="spellStart"/>
      <w:r w:rsidRPr="0024700F">
        <w:rPr>
          <w:rFonts w:ascii="TH SarabunIT๙" w:hAnsi="TH SarabunIT๙" w:cs="TH SarabunIT๙"/>
          <w:noProof w:val="0"/>
          <w:cs/>
        </w:rPr>
        <w:t>เผียงสูง</w:t>
      </w:r>
      <w:proofErr w:type="spellEnd"/>
      <w:r w:rsidRPr="0024700F">
        <w:rPr>
          <w:rFonts w:ascii="TH SarabunIT๙" w:hAnsi="TH SarabunIT๙" w:cs="TH SarabunIT๙"/>
          <w:noProof w:val="0"/>
          <w:cs/>
        </w:rPr>
        <w:t>เนิน</w:t>
      </w:r>
      <w:r w:rsidR="00BD0DF5">
        <w:rPr>
          <w:rFonts w:ascii="TH SarabunIT๙" w:hAnsi="TH SarabunIT๙" w:cs="TH SarabunIT๙"/>
          <w:noProof w:val="0"/>
          <w:cs/>
        </w:rPr>
        <w:tab/>
        <w:t xml:space="preserve">         </w:t>
      </w:r>
      <w:r w:rsidR="004F0A9A">
        <w:rPr>
          <w:rFonts w:ascii="TH SarabunIT๙" w:hAnsi="TH SarabunIT๙" w:cs="TH SarabunIT๙"/>
          <w:noProof w:val="0"/>
          <w:cs/>
        </w:rPr>
        <w:t>ผู้ทรงคุณวุฒิ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="004F0A9A">
        <w:rPr>
          <w:rFonts w:ascii="TH SarabunIT๙" w:hAnsi="TH SarabunIT๙" w:cs="TH SarabunIT๙"/>
          <w:noProof w:val="0"/>
          <w:cs/>
        </w:rPr>
        <w:tab/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 xml:space="preserve">๑1. นายพ่วง    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Pr="0024700F">
        <w:rPr>
          <w:rFonts w:ascii="TH SarabunIT๙" w:hAnsi="TH SarabunIT๙" w:cs="TH SarabunIT๙"/>
          <w:noProof w:val="0"/>
          <w:cs/>
        </w:rPr>
        <w:t>แก้วขุนทด</w:t>
      </w:r>
      <w:r w:rsidRPr="0024700F">
        <w:rPr>
          <w:rFonts w:ascii="TH SarabunIT๙" w:hAnsi="TH SarabunIT๙" w:cs="TH SarabunIT๙"/>
          <w:noProof w:val="0"/>
          <w:cs/>
        </w:rPr>
        <w:tab/>
      </w:r>
      <w:r w:rsidR="00BD0DF5">
        <w:rPr>
          <w:rFonts w:ascii="TH SarabunIT๙" w:hAnsi="TH SarabunIT๙" w:cs="TH SarabunIT๙"/>
          <w:noProof w:val="0"/>
          <w:cs/>
        </w:rPr>
        <w:t xml:space="preserve">         </w:t>
      </w:r>
      <w:r w:rsidR="004F0A9A">
        <w:rPr>
          <w:rFonts w:ascii="TH SarabunIT๙" w:hAnsi="TH SarabunIT๙" w:cs="TH SarabunIT๙"/>
          <w:noProof w:val="0"/>
          <w:cs/>
        </w:rPr>
        <w:t>ผู้ทรงคุณวุฒิ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="004F0A9A">
        <w:rPr>
          <w:rFonts w:ascii="TH SarabunIT๙" w:hAnsi="TH SarabunIT๙" w:cs="TH SarabunIT๙"/>
          <w:noProof w:val="0"/>
          <w:cs/>
        </w:rPr>
        <w:tab/>
      </w:r>
      <w:r w:rsidR="004F0A9A">
        <w:rPr>
          <w:rFonts w:ascii="TH SarabunIT๙" w:hAnsi="TH SarabunIT๙" w:cs="TH SarabunIT๙"/>
          <w:noProof w:val="0"/>
          <w:cs/>
        </w:rPr>
        <w:tab/>
        <w:t xml:space="preserve">   </w:t>
      </w:r>
      <w:r w:rsidR="004F0A9A">
        <w:rPr>
          <w:rFonts w:ascii="TH SarabunIT๙" w:hAnsi="TH SarabunIT๙" w:cs="TH SarabunIT๙"/>
          <w:noProof w:val="0"/>
          <w:cs/>
        </w:rPr>
        <w:tab/>
      </w:r>
      <w:r w:rsidRPr="0024700F">
        <w:rPr>
          <w:rFonts w:ascii="TH SarabunIT๙" w:hAnsi="TH SarabunIT๙" w:cs="TH SarabunIT๙"/>
          <w:noProof w:val="0"/>
          <w:cs/>
        </w:rPr>
        <w:t xml:space="preserve">กรรมการ </w:t>
      </w:r>
    </w:p>
    <w:p w:rsidR="0024700F" w:rsidRPr="0024700F" w:rsidRDefault="0024700F" w:rsidP="0024700F">
      <w:pPr>
        <w:rPr>
          <w:rFonts w:ascii="TH SarabunIT๙" w:hAnsi="TH SarabunIT๙" w:cs="TH SarabunIT๙"/>
          <w:noProof w:val="0"/>
        </w:rPr>
      </w:pPr>
      <w:r w:rsidRPr="0024700F">
        <w:rPr>
          <w:rFonts w:ascii="TH SarabunIT๙" w:hAnsi="TH SarabunIT๙" w:cs="TH SarabunIT๙"/>
          <w:noProof w:val="0"/>
          <w:cs/>
        </w:rPr>
        <w:t xml:space="preserve">๑2. นายสกล   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="00BD0DF5">
        <w:rPr>
          <w:rFonts w:ascii="TH SarabunIT๙" w:hAnsi="TH SarabunIT๙" w:cs="TH SarabunIT๙"/>
          <w:noProof w:val="0"/>
          <w:cs/>
        </w:rPr>
        <w:t xml:space="preserve"> แพงสระน้อย         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Pr="0024700F">
        <w:rPr>
          <w:rFonts w:ascii="TH SarabunIT๙" w:hAnsi="TH SarabunIT๙" w:cs="TH SarabunIT๙"/>
          <w:noProof w:val="0"/>
          <w:cs/>
        </w:rPr>
        <w:t xml:space="preserve">เจ้าหน้าที่วิเคราะห์นโยบายและแผน </w:t>
      </w:r>
      <w:r>
        <w:rPr>
          <w:rFonts w:ascii="TH SarabunIT๙" w:hAnsi="TH SarabunIT๙" w:cs="TH SarabunIT๙" w:hint="cs"/>
          <w:noProof w:val="0"/>
          <w:cs/>
        </w:rPr>
        <w:t xml:space="preserve">      </w:t>
      </w:r>
      <w:r w:rsidR="00BD0DF5">
        <w:rPr>
          <w:rFonts w:ascii="TH SarabunIT๙" w:hAnsi="TH SarabunIT๙" w:cs="TH SarabunIT๙" w:hint="cs"/>
          <w:noProof w:val="0"/>
          <w:cs/>
        </w:rPr>
        <w:t xml:space="preserve"> </w:t>
      </w:r>
      <w:r w:rsidRPr="0024700F">
        <w:rPr>
          <w:rFonts w:ascii="TH SarabunIT๙" w:hAnsi="TH SarabunIT๙" w:cs="TH SarabunIT๙"/>
          <w:noProof w:val="0"/>
          <w:cs/>
        </w:rPr>
        <w:t>กรรมการและเลขานุการ</w:t>
      </w:r>
    </w:p>
    <w:p w:rsidR="00F35760" w:rsidRPr="00FC655D" w:rsidRDefault="0024700F" w:rsidP="0024700F">
      <w:pPr>
        <w:rPr>
          <w:rFonts w:ascii="TH SarabunIT๙" w:hAnsi="TH SarabunIT๙" w:cs="TH SarabunIT๙"/>
        </w:rPr>
      </w:pPr>
      <w:r w:rsidRPr="0024700F">
        <w:rPr>
          <w:rFonts w:ascii="TH SarabunIT๙" w:hAnsi="TH SarabunIT๙" w:cs="TH SarabunIT๙"/>
          <w:noProof w:val="0"/>
          <w:cs/>
        </w:rPr>
        <w:t>13.นางสาวศิริ</w:t>
      </w:r>
      <w:r w:rsidR="00BD0DF5">
        <w:rPr>
          <w:rFonts w:ascii="TH SarabunIT๙" w:hAnsi="TH SarabunIT๙" w:cs="TH SarabunIT๙"/>
          <w:noProof w:val="0"/>
          <w:cs/>
        </w:rPr>
        <w:t xml:space="preserve">พร      </w:t>
      </w:r>
      <w:proofErr w:type="spellStart"/>
      <w:r w:rsidR="00BD0DF5">
        <w:rPr>
          <w:rFonts w:ascii="TH SarabunIT๙" w:hAnsi="TH SarabunIT๙" w:cs="TH SarabunIT๙"/>
          <w:noProof w:val="0"/>
          <w:cs/>
        </w:rPr>
        <w:t>พูล</w:t>
      </w:r>
      <w:proofErr w:type="spellEnd"/>
      <w:r w:rsidR="00BD0DF5">
        <w:rPr>
          <w:rFonts w:ascii="TH SarabunIT๙" w:hAnsi="TH SarabunIT๙" w:cs="TH SarabunIT๙"/>
          <w:noProof w:val="0"/>
          <w:cs/>
        </w:rPr>
        <w:t xml:space="preserve">ทวี                </w:t>
      </w:r>
      <w:proofErr w:type="spellStart"/>
      <w:r w:rsidRPr="0024700F">
        <w:rPr>
          <w:rFonts w:ascii="TH SarabunIT๙" w:hAnsi="TH SarabunIT๙" w:cs="TH SarabunIT๙"/>
          <w:noProof w:val="0"/>
          <w:cs/>
        </w:rPr>
        <w:t>ผช</w:t>
      </w:r>
      <w:proofErr w:type="spellEnd"/>
      <w:r w:rsidRPr="0024700F">
        <w:rPr>
          <w:rFonts w:ascii="TH SarabunIT๙" w:hAnsi="TH SarabunIT๙" w:cs="TH SarabunIT๙"/>
          <w:noProof w:val="0"/>
          <w:cs/>
        </w:rPr>
        <w:t xml:space="preserve">.เจ้าหน้าที่วิเคราะห์นโยบายและแผน     ผู้ช่วยเลขานุการ  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noProof w:val="0"/>
          <w:cs/>
        </w:rPr>
        <w:t>โดยคณะกรรมการฯ ดังกล่าว  มีอำนาจหน้าที่  ดังนี้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ind w:left="1005"/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noProof w:val="0"/>
          <w:cs/>
        </w:rPr>
        <w:t xml:space="preserve">       1. กำหนดแนวทาง วิธีการในการติดตาม และประเมินผลแผนพัฒนา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ind w:left="1005"/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noProof w:val="0"/>
          <w:cs/>
        </w:rPr>
        <w:t xml:space="preserve">       2. ดำเนินการติดตาม และประเมินผลแผนพัฒนา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ind w:left="1455"/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noProof w:val="0"/>
          <w:cs/>
        </w:rPr>
        <w:t xml:space="preserve"> 3. รายงานผล และเสนอความเห็น   ซึ่งได้จากการติดตาม และประเมินผลแผนพัฒนา 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noProof w:val="0"/>
          <w:cs/>
        </w:rPr>
        <w:t>ต่อผู้บริหารท้องถิ่นเพื่อให้ผู้บริหารท้องถิ่นเสนอต่อสภาท้องถิ่น คณะกรรมการพัฒนาท้องถิ่น และประกาศผลการติดตามและประเมินผลแผนพัฒนา ให้ประชาชนในท้องถิ่นทราบโดยทั่วกัน อย่างน้อยปีละหนึ่งครั้ง  ภายในเดือนธันวาคมของทุกปี  ทั้งนี้ ให้ปิดประกาศโดยเปิดเผยไม่น้อยกว่าสามสิบวัน</w:t>
      </w:r>
    </w:p>
    <w:p w:rsidR="00F35760" w:rsidRPr="00FC655D" w:rsidRDefault="00F91E30" w:rsidP="00F35760">
      <w:pPr>
        <w:tabs>
          <w:tab w:val="left" w:pos="1008"/>
          <w:tab w:val="left" w:pos="1440"/>
          <w:tab w:val="left" w:pos="1872"/>
        </w:tabs>
        <w:ind w:left="1005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 w:val="0"/>
          <w:cs/>
        </w:rPr>
        <w:t xml:space="preserve">       </w:t>
      </w:r>
      <w:r w:rsidR="00F35760" w:rsidRPr="00FC655D">
        <w:rPr>
          <w:rFonts w:ascii="TH SarabunIT๙" w:hAnsi="TH SarabunIT๙" w:cs="TH SarabunIT๙"/>
          <w:noProof w:val="0"/>
          <w:cs/>
        </w:rPr>
        <w:t>4. แต่งตั้งคณะอนุกรรมการ หรือคณะทำงานเพื่อช่วยปฏิบัติงานตามที่เห็นสมควร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ind w:left="1005"/>
        <w:jc w:val="thaiDistribute"/>
        <w:rPr>
          <w:rFonts w:ascii="TH SarabunIT๙" w:hAnsi="TH SarabunIT๙" w:cs="TH SarabunIT๙"/>
          <w:b/>
          <w:bCs/>
        </w:rPr>
      </w:pPr>
      <w:r w:rsidRPr="00FC655D">
        <w:rPr>
          <w:rFonts w:ascii="TH SarabunIT๙" w:hAnsi="TH SarabunIT๙" w:cs="TH SarabunIT๙"/>
          <w:b/>
          <w:bCs/>
        </w:rPr>
        <w:tab/>
      </w:r>
      <w:r w:rsidRPr="00FC655D">
        <w:rPr>
          <w:rFonts w:ascii="TH SarabunIT๙" w:hAnsi="TH SarabunIT๙" w:cs="TH SarabunIT๙"/>
          <w:b/>
          <w:bCs/>
        </w:rPr>
        <w:tab/>
      </w:r>
    </w:p>
    <w:p w:rsidR="00F35760" w:rsidRPr="00FC655D" w:rsidRDefault="00F35760" w:rsidP="00F35760">
      <w:pPr>
        <w:numPr>
          <w:ilvl w:val="1"/>
          <w:numId w:val="1"/>
        </w:num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  <w:b/>
          <w:bCs/>
        </w:rPr>
      </w:pPr>
      <w:r w:rsidRPr="00FC655D">
        <w:rPr>
          <w:rFonts w:ascii="TH SarabunIT๙" w:hAnsi="TH SarabunIT๙" w:cs="TH SarabunIT๙"/>
          <w:b/>
          <w:bCs/>
          <w:noProof w:val="0"/>
          <w:cs/>
        </w:rPr>
        <w:t>วิธีการและห้วงเวลาในการติดตามและประเมินผล</w:t>
      </w:r>
    </w:p>
    <w:p w:rsidR="00F35760" w:rsidRPr="00EA6117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  <w:b/>
          <w:bCs/>
        </w:rPr>
        <w:tab/>
      </w:r>
      <w:r w:rsidRPr="00FC655D">
        <w:rPr>
          <w:rFonts w:ascii="TH SarabunIT๙" w:hAnsi="TH SarabunIT๙" w:cs="TH SarabunIT๙"/>
          <w:b/>
          <w:bCs/>
          <w:noProof w:val="0"/>
          <w:cs/>
        </w:rPr>
        <w:t xml:space="preserve">         การติดตาม</w:t>
      </w:r>
      <w:r w:rsidRPr="00FC655D">
        <w:rPr>
          <w:rFonts w:ascii="TH SarabunIT๙" w:hAnsi="TH SarabunIT๙" w:cs="TH SarabunIT๙"/>
          <w:noProof w:val="0"/>
          <w:cs/>
        </w:rPr>
        <w:t xml:space="preserve">   ใช้แผนการดำเนินงานประจำปี เป็นเครื่องมือในการติดตาม ตรวจสอบการดำเนินกิจกรรมตามโครงการ โดยมีการติดตามเป็นรายไตรมาส</w:t>
      </w:r>
    </w:p>
    <w:p w:rsidR="00F35760" w:rsidRPr="00FC655D" w:rsidRDefault="00F35760" w:rsidP="00F35760">
      <w:pPr>
        <w:tabs>
          <w:tab w:val="left" w:pos="1008"/>
          <w:tab w:val="left" w:pos="1440"/>
          <w:tab w:val="left" w:pos="1872"/>
        </w:tabs>
        <w:jc w:val="thaiDistribute"/>
        <w:rPr>
          <w:rFonts w:ascii="TH SarabunIT๙" w:hAnsi="TH SarabunIT๙" w:cs="TH SarabunIT๙"/>
        </w:rPr>
      </w:pPr>
      <w:r w:rsidRPr="00FC655D">
        <w:rPr>
          <w:rFonts w:ascii="TH SarabunIT๙" w:hAnsi="TH SarabunIT๙" w:cs="TH SarabunIT๙"/>
        </w:rPr>
        <w:tab/>
        <w:t xml:space="preserve">          </w:t>
      </w:r>
      <w:r w:rsidRPr="00FC655D">
        <w:rPr>
          <w:rFonts w:ascii="TH SarabunIT๙" w:hAnsi="TH SarabunIT๙" w:cs="TH SarabunIT๙"/>
          <w:b/>
          <w:bCs/>
          <w:noProof w:val="0"/>
          <w:cs/>
        </w:rPr>
        <w:t>การประเมินผล</w:t>
      </w:r>
      <w:r w:rsidRPr="00FC655D">
        <w:rPr>
          <w:rFonts w:ascii="TH SarabunIT๙" w:hAnsi="TH SarabunIT๙" w:cs="TH SarabunIT๙"/>
        </w:rPr>
        <w:t xml:space="preserve">   </w:t>
      </w:r>
      <w:r w:rsidRPr="00FC655D">
        <w:rPr>
          <w:rFonts w:ascii="TH SarabunIT๙" w:hAnsi="TH SarabunIT๙" w:cs="TH SarabunIT๙"/>
          <w:noProof w:val="0"/>
          <w:cs/>
        </w:rPr>
        <w:t>ดำเนินการประเมินผลการดำเนินโครงการภายใต้ยุทธศาสตร์การพัฒนาและประเมินความพึงพอใจของประชาชนต่อผลการดำเนินงานขององค์การบริหารส่วนตำบลตะเคียนในแต่ละยุทธศาสตร์การพัฒนาและในภาพรวม โดยยึดคู่มือการติดตามและประเมินผลการจัดทำและแปลงแผนไปสู่การปฏิบัติขององค์กรปกครองส่วนท้องถิ่น</w:t>
      </w:r>
    </w:p>
    <w:p w:rsidR="00F35760" w:rsidRPr="00FC655D" w:rsidRDefault="00F35760" w:rsidP="00F35760">
      <w:pPr>
        <w:rPr>
          <w:rFonts w:ascii="TH SarabunIT๙" w:hAnsi="TH SarabunIT๙" w:cs="TH SarabunIT๙"/>
        </w:rPr>
      </w:pPr>
    </w:p>
    <w:p w:rsidR="00F35760" w:rsidRDefault="00F35760" w:rsidP="00F35760">
      <w:pPr>
        <w:rPr>
          <w:rFonts w:ascii="TH SarabunIT๙" w:hAnsi="TH SarabunIT๙" w:cs="TH SarabunIT๙"/>
        </w:rPr>
      </w:pPr>
    </w:p>
    <w:p w:rsidR="00F35760" w:rsidRPr="00FC655D" w:rsidRDefault="00F35760" w:rsidP="00F35760">
      <w:pPr>
        <w:rPr>
          <w:rFonts w:ascii="TH SarabunIT๙" w:hAnsi="TH SarabunIT๙" w:cs="TH SarabunIT๙"/>
        </w:rPr>
      </w:pPr>
    </w:p>
    <w:p w:rsidR="00F35760" w:rsidRPr="00FC655D" w:rsidRDefault="00F35760" w:rsidP="001475A1">
      <w:pPr>
        <w:spacing w:line="276" w:lineRule="auto"/>
        <w:ind w:firstLine="720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lastRenderedPageBreak/>
        <w:t xml:space="preserve">                 การติดตามและประเมินผลแผนพัฒนาสามปี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 xml:space="preserve"> จุดมุ่งหมายสำคัญของการประเมินผลแผนพัฒนาสามปีนั้น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การประเมินว่ามีการนำแผนพัฒนาสามปีไปปฏิบัติอย่างแท้จริงเพียงใด</w:t>
      </w:r>
      <w:r w:rsidRPr="00FC655D">
        <w:rPr>
          <w:rFonts w:ascii="TH SarabunIT๙" w:hAnsi="TH SarabunIT๙" w:cs="TH SarabunIT๙"/>
          <w:color w:val="000000"/>
        </w:rPr>
        <w:t xml:space="preserve">    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และได้ผลเป็นอย่างไรเพื่อที่สามารถวัดความสัมฤทธิ์ผลของแผนได้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ในขณะเดียวกันก็สามารถเก็บรวบรวมข้อมูลเพื่อใช้เป็นสมมติฐานในการจัดทำแผนฉบับต่อไปได้ดังนั้นการที่จะประเมินผลแผนในภาพรวมได้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จำเป็นต้องประเมินผลการปฏิบัติในแต่ละแนวทางการพัฒนาก่อน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เพื่อนำไปสู่การวัดความสำเร็จ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ซึ่งจะแสดงให้เห็นได้ว่าการพัฒนาเป็นไปในแนวทางใด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บรรลุวัตถุประสงค์ของการพัฒนาที่ยั่งยืนและตอบสนองต่อวิสัยทัศน์หรือไม่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ดังนั้นในขั้นต้น องค์การบริหารส่วนตำบลตะเคียน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จึงต้องติดตามประเมินผลแผนพัฒนาสามปี ให้ได้ข้อมูล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ข้อเท็จจริง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อันนำมาสู่บทสรุปที่ไม่บิดเบียนจากผลการปฏิบัติจริงที่เกิดขึ้น</w:t>
      </w:r>
    </w:p>
    <w:p w:rsidR="00F35760" w:rsidRPr="00FC655D" w:rsidRDefault="00F35760" w:rsidP="001475A1">
      <w:pPr>
        <w:spacing w:line="276" w:lineRule="auto"/>
        <w:rPr>
          <w:rStyle w:val="a5"/>
          <w:rFonts w:ascii="TH SarabunIT๙" w:hAnsi="TH SarabunIT๙" w:cs="TH SarabunIT๙"/>
          <w:color w:val="000000"/>
        </w:rPr>
      </w:pPr>
    </w:p>
    <w:p w:rsidR="00F35760" w:rsidRDefault="00F35760" w:rsidP="001475A1">
      <w:pPr>
        <w:spacing w:line="276" w:lineRule="auto"/>
        <w:rPr>
          <w:rStyle w:val="a5"/>
          <w:rFonts w:ascii="TH SarabunIT๙" w:hAnsi="TH SarabunIT๙" w:cs="TH SarabunIT๙"/>
          <w:color w:val="000000"/>
        </w:rPr>
      </w:pPr>
      <w:proofErr w:type="gramStart"/>
      <w:r w:rsidRPr="00FC655D">
        <w:rPr>
          <w:rStyle w:val="a5"/>
          <w:rFonts w:ascii="TH SarabunIT๙" w:hAnsi="TH SarabunIT๙" w:cs="TH SarabunIT๙"/>
          <w:color w:val="000000"/>
        </w:rPr>
        <w:t xml:space="preserve">6.4 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แนวทาง</w:t>
      </w:r>
      <w:proofErr w:type="gramEnd"/>
      <w:r w:rsidRPr="00FC655D">
        <w:rPr>
          <w:rStyle w:val="a5"/>
          <w:rFonts w:ascii="TH SarabunIT๙" w:hAnsi="TH SarabunIT๙" w:cs="TH SarabunIT๙"/>
          <w:color w:val="000000"/>
        </w:rPr>
        <w:t xml:space="preserve">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และวิธีการขั้นตอนในการติดตามและประเมินผลแผนพัฒนาสามปี</w:t>
      </w:r>
    </w:p>
    <w:p w:rsidR="00F35760" w:rsidRPr="00EA6117" w:rsidRDefault="00F35760" w:rsidP="001475A1">
      <w:pPr>
        <w:spacing w:line="276" w:lineRule="auto"/>
        <w:rPr>
          <w:rStyle w:val="a5"/>
          <w:rFonts w:ascii="TH SarabunIT๙" w:hAnsi="TH SarabunIT๙" w:cs="TH SarabunIT๙"/>
          <w:color w:val="000000"/>
          <w:sz w:val="24"/>
          <w:szCs w:val="24"/>
        </w:rPr>
      </w:pPr>
      <w:r w:rsidRPr="00EA6117">
        <w:rPr>
          <w:rStyle w:val="a5"/>
          <w:rFonts w:ascii="TH SarabunIT๙" w:hAnsi="TH SarabunIT๙" w:cs="TH SarabunIT๙"/>
          <w:color w:val="000000"/>
          <w:sz w:val="24"/>
          <w:szCs w:val="24"/>
        </w:rPr>
        <w:t>              </w:t>
      </w:r>
    </w:p>
    <w:p w:rsidR="00F35760" w:rsidRDefault="00F35760" w:rsidP="001475A1">
      <w:pPr>
        <w:spacing w:line="276" w:lineRule="auto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color w:val="000000"/>
        </w:rPr>
        <w:t xml:space="preserve">                          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การติดตาม</w:t>
      </w:r>
      <w:r w:rsidRPr="00FC655D">
        <w:rPr>
          <w:rStyle w:val="a5"/>
          <w:rFonts w:ascii="TH SarabunIT๙" w:hAnsi="TH SarabunIT๙" w:cs="TH SarabunIT๙"/>
          <w:color w:val="000000"/>
        </w:rPr>
        <w:t>   (Monitoring)</w:t>
      </w:r>
      <w:r w:rsidRPr="00FC655D">
        <w:rPr>
          <w:rFonts w:ascii="TH SarabunIT๙" w:hAnsi="TH SarabunIT๙" w:cs="TH SarabunIT๙"/>
          <w:color w:val="000000"/>
        </w:rPr>
        <w:t xml:space="preserve">   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การติดตามนั้น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จะทำให้เราทราบได้ว่าขณะนี้ได้มีการปฏิบัติตามแผนยุทธศาสตร์หรือแผนสามปี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ถึงระยะใดแล้ว ซึ่งเทคนิคอย่างง่ายที่สามารถใช้เป็นเครื่องมือในการติดตามได้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เช่น</w:t>
      </w:r>
      <w:r w:rsidRPr="00FC655D">
        <w:rPr>
          <w:rFonts w:ascii="TH SarabunIT๙" w:hAnsi="TH SarabunIT๙" w:cs="TH SarabunIT๙"/>
          <w:color w:val="000000"/>
        </w:rPr>
        <w:t xml:space="preserve"> Gantchart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ที่จะทำให้หน่วยงานสามารถติดตามได้ว่าการดำเนินการตามแผนยุทธ์ศาสตร์หรือแผนพัฒนาสามปีมีการดำเนินการในช่วงใด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ตรงกำหนดระยะเวลาที่กำหนดไว้หรือไม่แผนปฏิบัติการก็จะเป็นเครื่องมือสำคัญในการติดตามการดำเนินงานดังได้กล่าวมาแล้ว</w:t>
      </w:r>
      <w:r w:rsidRPr="00FC655D">
        <w:rPr>
          <w:rStyle w:val="a5"/>
          <w:rFonts w:ascii="TH SarabunIT๙" w:hAnsi="TH SarabunIT๙" w:cs="TH SarabunIT๙"/>
          <w:color w:val="000000"/>
        </w:rPr>
        <w:t>   </w:t>
      </w:r>
    </w:p>
    <w:p w:rsidR="00F35760" w:rsidRPr="00FC655D" w:rsidRDefault="00F35760" w:rsidP="001475A1">
      <w:pPr>
        <w:spacing w:line="276" w:lineRule="auto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color w:val="000000"/>
        </w:rPr>
        <w:t>            </w:t>
      </w:r>
    </w:p>
    <w:p w:rsidR="00F35760" w:rsidRPr="00FC655D" w:rsidRDefault="00F35760" w:rsidP="001475A1">
      <w:pPr>
        <w:spacing w:line="276" w:lineRule="auto"/>
        <w:jc w:val="thaiDistribute"/>
        <w:rPr>
          <w:rStyle w:val="a5"/>
          <w:rFonts w:ascii="TH SarabunIT๙" w:hAnsi="TH SarabunIT๙" w:cs="TH SarabunIT๙"/>
          <w:color w:val="000000"/>
          <w:u w:val="single"/>
        </w:rPr>
      </w:pPr>
      <w:r w:rsidRPr="00FC655D">
        <w:rPr>
          <w:rStyle w:val="a5"/>
          <w:rFonts w:ascii="TH SarabunIT๙" w:hAnsi="TH SarabunIT๙" w:cs="TH SarabunIT๙"/>
          <w:color w:val="000000"/>
        </w:rPr>
        <w:t xml:space="preserve">                       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 xml:space="preserve">  การประเมินผล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 (Evaluation)</w:t>
      </w:r>
      <w:r w:rsidRPr="00FC655D">
        <w:rPr>
          <w:rFonts w:ascii="TH SarabunIT๙" w:hAnsi="TH SarabunIT๙" w:cs="TH SarabunIT๙"/>
          <w:color w:val="000000"/>
        </w:rPr>
        <w:t>     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การประเมินผล จำเป็นต้องมีเกณฑ์มาตรฐาน (</w:t>
      </w:r>
      <w:r w:rsidRPr="00FC655D">
        <w:rPr>
          <w:rFonts w:ascii="TH SarabunIT๙" w:hAnsi="TH SarabunIT๙" w:cs="TH SarabunIT๙"/>
          <w:color w:val="000000"/>
        </w:rPr>
        <w:t xml:space="preserve">Standard criteria)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และตัวชี้วัด</w:t>
      </w:r>
      <w:r w:rsidRPr="00FC655D">
        <w:rPr>
          <w:rFonts w:ascii="TH SarabunIT๙" w:hAnsi="TH SarabunIT๙" w:cs="TH SarabunIT๙"/>
          <w:color w:val="000000"/>
        </w:rPr>
        <w:t xml:space="preserve"> (Indicators)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เพื่อใช้เป็นกรอบในการประเมินเพื่อให้เกิดความชัดเจน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 xml:space="preserve">เป็นระบบ       มีมาตรฐานและเป็นที่ยอมรับโดยประกอบด้วยเกณฑ์ที่สำคัญ ใน </w:t>
      </w:r>
      <w:r w:rsidRPr="00FC655D">
        <w:rPr>
          <w:rFonts w:ascii="TH SarabunIT๙" w:hAnsi="TH SarabunIT๙" w:cs="TH SarabunIT๙"/>
          <w:color w:val="000000"/>
        </w:rPr>
        <w:t xml:space="preserve">2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ระดับ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คือเกณฑ์การประเมินหน่วยงาน และเกณฑ์การประเมินโครงการ</w:t>
      </w:r>
      <w:r w:rsidRPr="00FC655D">
        <w:rPr>
          <w:rFonts w:ascii="TH SarabunIT๙" w:hAnsi="TH SarabunIT๙" w:cs="TH SarabunIT๙"/>
          <w:color w:val="000000"/>
        </w:rPr>
        <w:t xml:space="preserve">  </w:t>
      </w:r>
    </w:p>
    <w:p w:rsidR="00F35760" w:rsidRPr="00FC655D" w:rsidRDefault="00F35760" w:rsidP="001475A1">
      <w:pPr>
        <w:spacing w:line="276" w:lineRule="auto"/>
        <w:rPr>
          <w:rStyle w:val="a5"/>
          <w:rFonts w:ascii="TH SarabunIT๙" w:hAnsi="TH SarabunIT๙" w:cs="TH SarabunIT๙"/>
          <w:color w:val="000000"/>
          <w:u w:val="single"/>
        </w:rPr>
      </w:pPr>
    </w:p>
    <w:p w:rsidR="00F35760" w:rsidRPr="00FC655D" w:rsidRDefault="00F35760" w:rsidP="001475A1">
      <w:pPr>
        <w:spacing w:line="276" w:lineRule="auto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 xml:space="preserve">                        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u w:val="single"/>
          <w:cs/>
        </w:rPr>
        <w:t xml:space="preserve"> เกณฑ์มาตรฐานและตัวชี้วัดการประเมินผลหน่วยงาน</w:t>
      </w:r>
      <w:r w:rsidRPr="00FC655D">
        <w:rPr>
          <w:rStyle w:val="a5"/>
          <w:rFonts w:ascii="TH SarabunIT๙" w:hAnsi="TH SarabunIT๙" w:cs="TH SarabunIT๙"/>
          <w:color w:val="000000"/>
          <w:u w:val="single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เกณฑ์และตัวชี้วัดผลการดำเนินงานจะเป็นการพิจารณาเกณฑ์รวม</w:t>
      </w:r>
      <w:r w:rsidRPr="00FC655D">
        <w:rPr>
          <w:rFonts w:ascii="TH SarabunIT๙" w:hAnsi="TH SarabunIT๙" w:cs="TH SarabunIT๙"/>
          <w:color w:val="000000"/>
        </w:rPr>
        <w:t xml:space="preserve"> (Multiple criteria  and  indicators)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และสามารถใช้เป็นกรอบหรือเครื่องมือในการประเมินผลลัพธ์สุดท้ายและผลกระทบในการดำเนินงานในภาพรวม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พื่อใช้เป็นบรรทัดฐานในการเปรียบเทียบผลการดำเนินงานกับระดับการบรรลุผลและการสนองตอบความพึงพอใจของลูกค้าหรือประชากรกลุ่มเป้าหมาย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สำหรับค่าตัวแปร (</w:t>
      </w:r>
      <w:r w:rsidRPr="00FC655D">
        <w:rPr>
          <w:rFonts w:ascii="TH SarabunIT๙" w:hAnsi="TH SarabunIT๙" w:cs="TH SarabunIT๙"/>
          <w:color w:val="000000"/>
        </w:rPr>
        <w:t xml:space="preserve">Attributes)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อาจแตกต่างกันไปขึ้นอยู่กับลักษณะกิจกรรมการดำเนินงานของหน่วยงาน</w:t>
      </w:r>
      <w:r w:rsidRPr="00FC655D">
        <w:rPr>
          <w:rFonts w:ascii="TH SarabunIT๙" w:hAnsi="TH SarabunIT๙" w:cs="TH SarabunIT๙"/>
          <w:color w:val="000000"/>
        </w:rPr>
        <w:t> </w:t>
      </w:r>
    </w:p>
    <w:p w:rsidR="00F35760" w:rsidRDefault="00F35760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1475A1" w:rsidRDefault="001475A1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1475A1" w:rsidRDefault="001475A1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1475A1" w:rsidRDefault="001475A1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1475A1" w:rsidRDefault="001475A1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C23895" w:rsidRDefault="00C23895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1475A1" w:rsidRDefault="001475A1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B5256F" w:rsidRPr="001475A1" w:rsidRDefault="00B5256F" w:rsidP="00F35760">
      <w:pPr>
        <w:rPr>
          <w:rStyle w:val="a5"/>
          <w:rFonts w:ascii="TH SarabunIT๙" w:hAnsi="TH SarabunIT๙" w:cs="TH SarabunIT๙"/>
          <w:color w:val="000000"/>
        </w:rPr>
      </w:pPr>
    </w:p>
    <w:p w:rsidR="00B5256F" w:rsidRPr="00CB6B28" w:rsidRDefault="00B5256F" w:rsidP="00F35760">
      <w:pPr>
        <w:rPr>
          <w:rFonts w:ascii="TH SarabunIT๙" w:hAnsi="TH SarabunIT๙" w:cs="TH SarabunIT๙"/>
          <w:color w:val="3B5179"/>
          <w:u w:val="single"/>
        </w:rPr>
      </w:pPr>
      <w:r>
        <w:rPr>
          <w:rStyle w:val="a5"/>
          <w:rFonts w:ascii="TH SarabunIT๙" w:hAnsi="TH SarabunIT๙" w:cs="TH SarabunIT๙" w:hint="cs"/>
          <w:noProof w:val="0"/>
          <w:color w:val="000000"/>
          <w:cs/>
        </w:rPr>
        <w:lastRenderedPageBreak/>
        <w:t xml:space="preserve"> </w:t>
      </w:r>
      <w:r w:rsidR="00F35760" w:rsidRPr="00CB6B28">
        <w:rPr>
          <w:rStyle w:val="a5"/>
          <w:rFonts w:ascii="TH SarabunIT๙" w:hAnsi="TH SarabunIT๙" w:cs="TH SarabunIT๙"/>
          <w:noProof w:val="0"/>
          <w:color w:val="000000"/>
          <w:u w:val="single"/>
          <w:cs/>
        </w:rPr>
        <w:t>เกณฑ์มาตรฐานและตัวชี้วัดการประเมินผล</w:t>
      </w:r>
    </w:p>
    <w:tbl>
      <w:tblPr>
        <w:tblW w:w="9704" w:type="dxa"/>
        <w:jc w:val="center"/>
        <w:tblInd w:w="-6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62"/>
        <w:gridCol w:w="2992"/>
        <w:gridCol w:w="20"/>
        <w:gridCol w:w="3561"/>
      </w:tblGrid>
      <w:tr w:rsidR="00B5256F" w:rsidRPr="00FC655D" w:rsidTr="00B5256F">
        <w:trPr>
          <w:jc w:val="center"/>
        </w:trPr>
        <w:tc>
          <w:tcPr>
            <w:tcW w:w="2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256F" w:rsidRDefault="00B5256F" w:rsidP="00055176">
            <w:pPr>
              <w:rPr>
                <w:rFonts w:ascii="TH SarabunIT๙" w:hAnsi="TH SarabunIT๙" w:cs="TH SarabunIT๙"/>
                <w:b/>
                <w:bCs/>
              </w:rPr>
            </w:pPr>
            <w:r w:rsidRPr="00FC655D">
              <w:rPr>
                <w:rFonts w:ascii="TH SarabunIT๙" w:hAnsi="TH SarabunIT๙" w:cs="TH SarabunIT๙"/>
                <w:b/>
                <w:bCs/>
                <w:noProof w:val="0"/>
                <w:cs/>
              </w:rPr>
              <w:t>เกณฑ์มาตรฐาน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   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FC655D">
              <w:rPr>
                <w:rFonts w:ascii="TH SarabunIT๙" w:hAnsi="TH SarabunIT๙" w:cs="TH SarabunIT๙"/>
                <w:b/>
                <w:bCs/>
              </w:rPr>
              <w:t>(Standard  criteria)</w:t>
            </w:r>
          </w:p>
        </w:tc>
        <w:tc>
          <w:tcPr>
            <w:tcW w:w="1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b/>
                <w:bCs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992" w:type="dxa"/>
            <w:tcBorders>
              <w:top w:val="single" w:sz="8" w:space="0" w:color="auto"/>
              <w:left w:val="outset" w:sz="6" w:space="0" w:color="ECE9D8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b/>
                <w:bCs/>
              </w:rPr>
            </w:pPr>
            <w:r w:rsidRPr="00FC655D">
              <w:rPr>
                <w:rFonts w:ascii="TH SarabunIT๙" w:hAnsi="TH SarabunIT๙" w:cs="TH SarabunIT๙"/>
                <w:b/>
                <w:bCs/>
                <w:noProof w:val="0"/>
                <w:cs/>
              </w:rPr>
              <w:t>ตัวชี้วัด</w:t>
            </w:r>
            <w:r w:rsidRPr="00FC655D">
              <w:rPr>
                <w:rFonts w:ascii="TH SarabunIT๙" w:hAnsi="TH SarabunIT๙" w:cs="TH SarabunIT๙"/>
                <w:b/>
                <w:bCs/>
              </w:rPr>
              <w:t>(Indicators)</w:t>
            </w:r>
          </w:p>
        </w:tc>
        <w:tc>
          <w:tcPr>
            <w:tcW w:w="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561" w:type="dxa"/>
            <w:tcBorders>
              <w:top w:val="single" w:sz="8" w:space="0" w:color="auto"/>
              <w:left w:val="outset" w:sz="6" w:space="0" w:color="ECE9D8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b/>
                <w:bCs/>
              </w:rPr>
            </w:pPr>
            <w:r w:rsidRPr="00FC655D">
              <w:rPr>
                <w:rFonts w:ascii="TH SarabunIT๙" w:hAnsi="TH SarabunIT๙" w:cs="TH SarabunIT๙"/>
                <w:b/>
                <w:bCs/>
                <w:noProof w:val="0"/>
                <w:cs/>
              </w:rPr>
              <w:t>ตัวอย่างกรอบตัวแปร</w:t>
            </w:r>
            <w:r w:rsidRPr="00FC655D">
              <w:rPr>
                <w:rFonts w:ascii="TH SarabunIT๙" w:hAnsi="TH SarabunIT๙" w:cs="TH SarabunIT๙"/>
                <w:b/>
                <w:bCs/>
              </w:rPr>
              <w:t>(Attributes)</w:t>
            </w:r>
          </w:p>
        </w:tc>
      </w:tr>
      <w:tr w:rsidR="00B5256F" w:rsidRPr="00FC655D" w:rsidTr="00B5256F">
        <w:trPr>
          <w:trHeight w:val="971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Default="00B5256F" w:rsidP="00055176">
            <w:pPr>
              <w:rPr>
                <w:rFonts w:ascii="TH SarabunIT๙" w:hAnsi="TH SarabunIT๙" w:cs="TH SarabunIT๙"/>
                <w:noProof w:val="0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</w:rPr>
              <w:t>1.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สัมฤทธิผลและการบรรลุ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 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วัตถุประสงค์ของนโยบาย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ผลผลิต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ผลลัพธ์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ผลต่างระหว่างเป้าหมายกับวัตถุประสงค์ที่กำหนดไว้</w:t>
            </w:r>
          </w:p>
          <w:p w:rsidR="00B5256F" w:rsidRPr="00B5256F" w:rsidRDefault="00B5256F" w:rsidP="00055176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B5256F" w:rsidRPr="00FC655D" w:rsidTr="00B5256F">
        <w:trPr>
          <w:trHeight w:val="2250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256F" w:rsidRDefault="00B5256F" w:rsidP="00055176">
            <w:pPr>
              <w:rPr>
                <w:rFonts w:ascii="TH SarabunIT๙" w:hAnsi="TH SarabunIT๙" w:cs="TH SarabunIT๙"/>
                <w:noProof w:val="0"/>
              </w:rPr>
            </w:pPr>
            <w:r w:rsidRPr="00FC655D">
              <w:rPr>
                <w:rFonts w:ascii="TH SarabunIT๙" w:hAnsi="TH SarabunIT๙" w:cs="TH SarabunIT๙"/>
              </w:rPr>
              <w:t>2.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ความเสมอภาคและความเป็น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ธรรมในสังคม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Pr="00FC655D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การเข้าถึง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การจัดสรรทรัพยากร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การกระจายผลประโยชน์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>
              <w:rPr>
                <w:rFonts w:ascii="Times New Roman" w:hAnsi="Times New Roman" w:cs="TH SarabunIT๙" w:hint="cs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ความเสมอภาค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ปริมาณและคุณภาพทรัพยากรที่ได้รับจัดสรรต่อคน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ผลประโยชน์ที่แต่ละกลุ่ม</w:t>
            </w:r>
            <w:r w:rsidRPr="00FC655D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เป้าหมายได้รับในแต่ละครั้ง</w:t>
            </w:r>
          </w:p>
          <w:p w:rsidR="00B5256F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การไม่เลือกปฏิบัติและ/หรือการเลือกปฏิบัติที่เป็นคุณ</w:t>
            </w:r>
          </w:p>
          <w:p w:rsidR="00B5256F" w:rsidRPr="00B5256F" w:rsidRDefault="00B5256F" w:rsidP="00055176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B5256F" w:rsidRPr="00FC655D" w:rsidTr="00B5256F">
        <w:trPr>
          <w:trHeight w:val="162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5256F" w:rsidRPr="00B5256F" w:rsidRDefault="00B5256F" w:rsidP="00055176">
            <w:pPr>
              <w:rPr>
                <w:rFonts w:ascii="TH SarabunIT๙" w:hAnsi="TH SarabunIT๙" w:cs="TH SarabunIT๙"/>
                <w:sz w:val="4"/>
                <w:szCs w:val="4"/>
              </w:rPr>
            </w:pP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B5256F" w:rsidRDefault="00B5256F" w:rsidP="00055176">
            <w:pPr>
              <w:rPr>
                <w:rFonts w:ascii="TH SarabunIT๙" w:hAnsi="TH SarabunIT๙" w:cs="TH SarabunIT๙"/>
                <w:noProof w:val="0"/>
                <w:sz w:val="4"/>
                <w:szCs w:val="4"/>
                <w: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B5256F" w:rsidRDefault="00B5256F" w:rsidP="00055176">
            <w:pPr>
              <w:rPr>
                <w:rFonts w:ascii="TH SarabunIT๙" w:hAnsi="TH SarabunIT๙" w:cs="TH SarabunIT๙"/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B5256F" w:rsidRDefault="00B5256F" w:rsidP="00055176">
            <w:pPr>
              <w:rPr>
                <w:rFonts w:ascii="TH SarabunIT๙" w:hAnsi="TH SarabunIT๙" w:cs="TH SarabunIT๙"/>
                <w:sz w:val="4"/>
                <w:szCs w:val="4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B5256F" w:rsidRDefault="00B5256F" w:rsidP="00055176">
            <w:pPr>
              <w:rPr>
                <w:rFonts w:ascii="TH SarabunIT๙" w:hAnsi="TH SarabunIT๙" w:cs="TH SarabunIT๙"/>
                <w:sz w:val="4"/>
                <w:szCs w:val="4"/>
              </w:rPr>
            </w:pPr>
          </w:p>
        </w:tc>
      </w:tr>
      <w:tr w:rsidR="00B5256F" w:rsidRPr="00FC655D" w:rsidTr="00B5256F">
        <w:trPr>
          <w:trHeight w:val="1637"/>
          <w:jc w:val="center"/>
        </w:trPr>
        <w:tc>
          <w:tcPr>
            <w:tcW w:w="2969" w:type="dxa"/>
            <w:tcBorders>
              <w:top w:val="outset" w:sz="6" w:space="0" w:color="ECE9D8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256F" w:rsidRDefault="00B5256F" w:rsidP="00055176">
            <w:pPr>
              <w:rPr>
                <w:rFonts w:ascii="TH SarabunIT๙" w:hAnsi="TH SarabunIT๙" w:cs="TH SarabunIT๙"/>
                <w:noProof w:val="0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</w:rPr>
              <w:t xml:space="preserve">3.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ความสามารถและคุณภาพใน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การให้บริการ</w:t>
            </w:r>
          </w:p>
        </w:tc>
        <w:tc>
          <w:tcPr>
            <w:tcW w:w="162" w:type="dxa"/>
            <w:tcBorders>
              <w:top w:val="outset" w:sz="6" w:space="0" w:color="ECE9D8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outset" w:sz="6" w:space="0" w:color="ECE9D8"/>
              <w:left w:val="outset" w:sz="6" w:space="0" w:color="ECE9D8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สมรรถนะของหน่วยงาน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Pr="00FC655D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ความทั่วถึงและเพียงพอ</w:t>
            </w: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ความถี่ในการให้บริการ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Pr="00FC655D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ประสิทธิภาพการให้บริการ</w:t>
            </w:r>
          </w:p>
        </w:tc>
        <w:tc>
          <w:tcPr>
            <w:tcW w:w="20" w:type="dxa"/>
            <w:tcBorders>
              <w:top w:val="outset" w:sz="6" w:space="0" w:color="ECE9D8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outset" w:sz="6" w:space="0" w:color="ECE9D8"/>
              <w:left w:val="outset" w:sz="6" w:space="0" w:color="ECE9D8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พื้นที่เป้าหมายและประชากรกลุ่มเป้าหมายที่รับบริการ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จำนวนครั้งในการให้บริการ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ผลลัพธ์เทียบกับปัจจัยนำเข้า</w:t>
            </w:r>
          </w:p>
        </w:tc>
      </w:tr>
      <w:tr w:rsidR="00B5256F" w:rsidRPr="00FC655D" w:rsidTr="00B5256F">
        <w:trPr>
          <w:trHeight w:val="315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</w:tr>
      <w:tr w:rsidR="00B5256F" w:rsidRPr="00FC655D" w:rsidTr="00B5256F">
        <w:trPr>
          <w:trHeight w:val="60"/>
          <w:jc w:val="center"/>
        </w:trPr>
        <w:tc>
          <w:tcPr>
            <w:tcW w:w="2969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5256F" w:rsidRPr="00FC655D" w:rsidRDefault="00B5256F" w:rsidP="00055176">
            <w:pPr>
              <w:ind w:left="34"/>
              <w:rPr>
                <w:rFonts w:ascii="TH SarabunIT๙" w:hAnsi="TH SarabunIT๙" w:cs="TH SarabunIT๙"/>
              </w:rPr>
            </w:pPr>
            <w:r w:rsidRPr="00FC655D">
              <w:rPr>
                <w:rFonts w:ascii="TH SarabunIT๙" w:hAnsi="TH SarabunIT๙" w:cs="TH SarabunIT๙"/>
              </w:rPr>
              <w:t>4.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ความรับผิดชอบของหน่วยงาน</w:t>
            </w:r>
            <w:r w:rsidRPr="00FC655D">
              <w:rPr>
                <w:rFonts w:ascii="TH SarabunIT๙" w:hAnsi="TH SarabunIT๙" w:cs="TH SarabunIT๙"/>
              </w:rPr>
              <w:t>   </w:t>
            </w:r>
          </w:p>
        </w:tc>
        <w:tc>
          <w:tcPr>
            <w:tcW w:w="162" w:type="dxa"/>
            <w:tcBorders>
              <w:top w:val="outset" w:sz="6" w:space="0" w:color="ECE9D8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w w:val="90"/>
              </w:rPr>
            </w:pPr>
            <w:r w:rsidRPr="00FC655D">
              <w:rPr>
                <w:rFonts w:ascii="Times New Roman" w:hAnsi="Times New Roman" w:cs="TH SarabunIT๙"/>
                <w:w w:val="90"/>
              </w:rPr>
              <w:t>●</w:t>
            </w:r>
            <w:r w:rsidR="00561B26">
              <w:rPr>
                <w:rFonts w:ascii="TH SarabunIT๙" w:hAnsi="TH SarabunIT๙" w:cs="TH SarabunIT๙"/>
                <w:w w:val="90"/>
              </w:rPr>
              <w:t> </w:t>
            </w:r>
            <w:proofErr w:type="spellStart"/>
            <w:r w:rsidRPr="00FC655D">
              <w:rPr>
                <w:rFonts w:ascii="TH SarabunIT๙" w:hAnsi="TH SarabunIT๙" w:cs="TH SarabunIT๙"/>
                <w:noProof w:val="0"/>
                <w:w w:val="90"/>
                <w:cs/>
              </w:rPr>
              <w:t>พันธ</w:t>
            </w:r>
            <w:proofErr w:type="spellEnd"/>
            <w:r w:rsidRPr="00FC655D">
              <w:rPr>
                <w:rFonts w:ascii="TH SarabunIT๙" w:hAnsi="TH SarabunIT๙" w:cs="TH SarabunIT๙"/>
                <w:noProof w:val="0"/>
                <w:w w:val="90"/>
                <w:cs/>
              </w:rPr>
              <w:t>กิจต่อสังคม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w w:val="90"/>
              </w:rPr>
            </w:pPr>
            <w:r w:rsidRPr="00FC655D">
              <w:rPr>
                <w:rFonts w:ascii="Times New Roman" w:hAnsi="Times New Roman" w:cs="TH SarabunIT๙"/>
                <w:w w:val="90"/>
              </w:rPr>
              <w:t>●</w:t>
            </w:r>
            <w:r w:rsidRPr="00FC655D">
              <w:rPr>
                <w:rFonts w:ascii="TH SarabunIT๙" w:hAnsi="TH SarabunIT๙" w:cs="TH SarabunIT๙"/>
                <w:w w:val="90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w w:val="90"/>
                <w:cs/>
              </w:rPr>
              <w:t>ความรับผิดชอบต่อสาธารณะ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w w:val="90"/>
              </w:rPr>
            </w:pPr>
            <w:r w:rsidRPr="00FC655D">
              <w:rPr>
                <w:rFonts w:ascii="Times New Roman" w:hAnsi="Times New Roman" w:cs="TH SarabunIT๙"/>
                <w:w w:val="90"/>
              </w:rPr>
              <w:t>●</w:t>
            </w:r>
            <w:r w:rsidR="0039380E">
              <w:rPr>
                <w:rFonts w:ascii="TH SarabunIT๙" w:hAnsi="TH SarabunIT๙" w:cs="TH SarabunIT๙"/>
                <w:w w:val="90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w w:val="90"/>
                <w:cs/>
              </w:rPr>
              <w:t>การให้หลักประกันความเสี่ยง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  <w:w w:val="90"/>
              </w:rPr>
            </w:pPr>
            <w:r w:rsidRPr="00FC655D">
              <w:rPr>
                <w:rFonts w:ascii="Times New Roman" w:hAnsi="Times New Roman" w:cs="TH SarabunIT๙"/>
                <w:w w:val="90"/>
              </w:rPr>
              <w:t>●</w:t>
            </w:r>
            <w:r w:rsidR="0039380E">
              <w:rPr>
                <w:rFonts w:ascii="TH SarabunIT๙" w:hAnsi="TH SarabunIT๙" w:cs="TH SarabunIT๙"/>
                <w:w w:val="90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w w:val="90"/>
                <w:cs/>
              </w:rPr>
              <w:t>การยอมรับข้อผิดพลาด</w:t>
            </w:r>
          </w:p>
          <w:p w:rsidR="00B5256F" w:rsidRPr="00B5256F" w:rsidRDefault="00B5256F" w:rsidP="00055176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outset" w:sz="6" w:space="0" w:color="ECE9D8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การจัดลำดับความสำคัญ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Pr="00FC655D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ภารกิจและภารกิจรอง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561B26"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การตัดสินใจที่สะท้อนความรับผิดชอบ</w:t>
            </w:r>
          </w:p>
        </w:tc>
      </w:tr>
      <w:tr w:rsidR="00B5256F" w:rsidRPr="00FC655D" w:rsidTr="00B5256F">
        <w:trPr>
          <w:trHeight w:val="2428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256F" w:rsidRPr="00FC655D" w:rsidRDefault="00B5256F" w:rsidP="00055176">
            <w:pPr>
              <w:ind w:left="34"/>
              <w:rPr>
                <w:rFonts w:ascii="TH SarabunIT๙" w:hAnsi="TH SarabunIT๙" w:cs="TH SarabunIT๙"/>
              </w:rPr>
            </w:pPr>
            <w:r w:rsidRPr="00FC655D">
              <w:rPr>
                <w:rFonts w:ascii="TH SarabunIT๙" w:hAnsi="TH SarabunIT๙" w:cs="TH SarabunIT๙"/>
              </w:rPr>
              <w:t>5.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การสนองความต้องการของ</w:t>
            </w:r>
            <w:r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ประชาชน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การกำหนดประเด็นปัญหา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การรับฟังความคิดเห็น</w:t>
            </w: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มาตรการ/กลยุทธ์ในการแก้ไขปัญหา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ความรวดเร็วในการแก้ไขปัญหา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ระดับการมีส่วนร่วม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การปรึกษาหารือ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การสำรวจความต้องการ</w:t>
            </w:r>
          </w:p>
        </w:tc>
      </w:tr>
      <w:tr w:rsidR="00B5256F" w:rsidRPr="00FC655D" w:rsidTr="00B5256F">
        <w:trPr>
          <w:trHeight w:val="1675"/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</w:rPr>
              <w:t>6.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ความพึงพอใจของประชากร</w:t>
            </w:r>
            <w:r w:rsidRPr="00FC655D">
              <w:rPr>
                <w:rFonts w:ascii="TH SarabunIT๙" w:hAnsi="TH SarabunIT๙" w:cs="TH SarabunIT๙"/>
              </w:rPr>
              <w:t xml:space="preserve">   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กลุ่มเป้าหมาย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  <w:noProof w:val="0"/>
                <w:cs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ระดับความพึงพอใจ</w:t>
            </w:r>
            <w:r w:rsidRPr="00FC655D">
              <w:rPr>
                <w:rFonts w:ascii="Times New Roman" w:hAnsi="Times New Roman" w:cs="TH SarabunIT๙"/>
              </w:rPr>
              <w:t>●</w:t>
            </w:r>
            <w:r w:rsidRPr="00FC655D">
              <w:rPr>
                <w:rFonts w:ascii="TH SarabunIT๙" w:hAnsi="TH SarabunIT๙" w:cs="TH SarabunIT๙"/>
              </w:rPr>
              <w:t xml:space="preserve"> 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การยอมรับ /</w:t>
            </w:r>
            <w:r w:rsidRPr="00FC655D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คัดค้าน</w:t>
            </w:r>
            <w:r w:rsidRPr="00FC655D">
              <w:rPr>
                <w:rFonts w:ascii="TH SarabunIT๙" w:hAnsi="TH SarabunIT๙" w:cs="TH SarabunIT๙"/>
              </w:rPr>
              <w:t>  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สัดส่วนของประชากรกลุ่มเป้าหมายที่พอใจหรือไม่พอใจ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ความคาดหวัง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ผลสะท้อนกลับ</w:t>
            </w:r>
          </w:p>
          <w:p w:rsidR="00B5256F" w:rsidRPr="00B5256F" w:rsidRDefault="00B5256F" w:rsidP="00055176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B5256F" w:rsidRPr="00FC655D" w:rsidTr="00B5256F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</w:rPr>
              <w:t xml:space="preserve">7. 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ผลเสียหายต่อสังคม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outset" w:sz="6" w:space="0" w:color="ECE9D8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Pr="00FC655D">
              <w:rPr>
                <w:rFonts w:ascii="TH SarabunIT๙" w:hAnsi="TH SarabunIT๙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ผลกระทบภายนอก</w:t>
            </w:r>
            <w:r w:rsidRPr="00FC655D">
              <w:rPr>
                <w:rFonts w:ascii="TH SarabunIT๙" w:hAnsi="TH SarabunIT๙" w:cs="TH SarabunIT๙"/>
              </w:rPr>
              <w:t xml:space="preserve"> (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ทางบวกและทางลบ)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/>
              </w:rPr>
              <w:t> 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ต้นทุนทางสังคม</w:t>
            </w:r>
            <w:r w:rsidRPr="00FC655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ความสูญเสียทางเศรษฐกิจ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ผลกระทบด้านสิ่งแวดล้อม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imes New Roman" w:hAnsi="Times New Roman" w:cs="TH SarabunIT๙"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ค่าเสียโอกาส</w:t>
            </w:r>
          </w:p>
          <w:p w:rsidR="00B5256F" w:rsidRPr="00FC655D" w:rsidRDefault="00B5256F" w:rsidP="00055176">
            <w:pPr>
              <w:rPr>
                <w:rFonts w:ascii="TH SarabunIT๙" w:hAnsi="TH SarabunIT๙" w:cs="TH SarabunIT๙"/>
              </w:rPr>
            </w:pPr>
            <w:r w:rsidRPr="00FC655D">
              <w:rPr>
                <w:rFonts w:ascii="Times New Roman" w:hAnsi="Times New Roman" w:cs="TH SarabunIT๙"/>
              </w:rPr>
              <w:t>●</w:t>
            </w:r>
            <w:r w:rsidR="0039380E">
              <w:rPr>
                <w:rFonts w:ascii="TH SarabunIT๙" w:hAnsi="TH SarabunIT๙" w:cs="TH SarabunIT๙" w:hint="cs"/>
                <w:noProof w:val="0"/>
                <w:cs/>
              </w:rPr>
              <w:t xml:space="preserve"> </w:t>
            </w:r>
            <w:r w:rsidRPr="00FC655D">
              <w:rPr>
                <w:rFonts w:ascii="TH SarabunIT๙" w:hAnsi="TH SarabunIT๙" w:cs="TH SarabunIT๙"/>
                <w:noProof w:val="0"/>
                <w:cs/>
              </w:rPr>
              <w:t>ความขัดแย้งทางสังคม</w:t>
            </w:r>
          </w:p>
        </w:tc>
      </w:tr>
    </w:tbl>
    <w:p w:rsidR="00F35760" w:rsidRPr="00FC655D" w:rsidRDefault="00F35760" w:rsidP="001475A1">
      <w:pPr>
        <w:spacing w:line="276" w:lineRule="auto"/>
        <w:rPr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noProof w:val="0"/>
          <w:color w:val="000000"/>
          <w:u w:val="single"/>
          <w:cs/>
        </w:rPr>
        <w:lastRenderedPageBreak/>
        <w:t>เกณฑ์มาตรฐานและตัวชี้วัดการประเมินผลโครงการ</w:t>
      </w:r>
      <w:r w:rsidRPr="00FC655D">
        <w:rPr>
          <w:rStyle w:val="a5"/>
          <w:rFonts w:ascii="TH SarabunIT๙" w:hAnsi="TH SarabunIT๙" w:cs="TH SarabunIT๙"/>
          <w:color w:val="000000"/>
          <w:u w:val="single"/>
        </w:rPr>
        <w:t xml:space="preserve">  </w:t>
      </w:r>
      <w:r w:rsidRPr="00FC655D">
        <w:rPr>
          <w:rFonts w:ascii="TH SarabunIT๙" w:hAnsi="TH SarabunIT๙" w:cs="TH SarabunIT๙"/>
          <w:color w:val="000000"/>
        </w:rPr>
        <w:t xml:space="preserve">                </w:t>
      </w:r>
    </w:p>
    <w:p w:rsidR="001475A1" w:rsidRDefault="00F35760" w:rsidP="001475A1">
      <w:pPr>
        <w:spacing w:line="276" w:lineRule="auto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noProof w:val="0"/>
          <w:color w:val="000000"/>
          <w:cs/>
        </w:rPr>
        <w:t xml:space="preserve">                           การประเมินผลโครงการ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ำเป็นต้องมีเกณฑ์และตัวชี้วัดเพื่อเป็นเครื่องมือกำหนดกรอบทิศทางในการวิเคราะห์และประเมินผลโครงการประกอบด้วยเกณฑ์ที่สำคัญ</w:t>
      </w:r>
      <w:r w:rsidRPr="00FC655D">
        <w:rPr>
          <w:rFonts w:ascii="TH SarabunIT๙" w:hAnsi="TH SarabunIT๙" w:cs="TH SarabunIT๙"/>
          <w:color w:val="000000"/>
        </w:rPr>
        <w:t xml:space="preserve"> 8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เกณฑ์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ด้วยกันคือ</w:t>
      </w:r>
      <w:r w:rsidRPr="00FC655D">
        <w:rPr>
          <w:rFonts w:ascii="TH SarabunIT๙" w:hAnsi="TH SarabunIT๙" w:cs="TH SarabunIT๙"/>
          <w:color w:val="000000"/>
        </w:rPr>
        <w:t>    </w:t>
      </w:r>
    </w:p>
    <w:p w:rsidR="00F35760" w:rsidRPr="00FC655D" w:rsidRDefault="001475A1" w:rsidP="001475A1">
      <w:pPr>
        <w:spacing w:line="276" w:lineRule="auto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 1. 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เกณฑ์ความก้าวหน้า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>  (Progress)</w:t>
      </w:r>
      <w:proofErr w:type="gramStart"/>
      <w:r>
        <w:rPr>
          <w:rFonts w:ascii="TH SarabunIT๙" w:hAnsi="TH SarabunIT๙" w:cs="TH SarabunIT๙"/>
          <w:color w:val="000000"/>
        </w:rPr>
        <w:t> 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เป็นการพิจารณาเปรียบเทียบผลของการดำเนินกิจกรรมกับเป้าหมายที่กำหนดตามแผน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การประเมินความก้าวหน้ามุ่งที่จะตอบคำถามว่า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การดำเนินกิจกรรมตามโครงการสอดคล้องกับวัตถุประสงค์ที่กำหนดหรือไม่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เป็นไปตามกรอบเวลาหรือไม่และประสบกับปัญหาอุปสรรคอะไรบ้าง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ประกอบด้วยตังชี้วัด</w:t>
      </w:r>
      <w:r w:rsidR="00F35760" w:rsidRPr="00FC655D">
        <w:rPr>
          <w:rFonts w:ascii="TH SarabunIT๙" w:hAnsi="TH SarabunIT๙" w:cs="TH SarabunIT๙"/>
          <w:color w:val="000000"/>
        </w:rPr>
        <w:t xml:space="preserve">  4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="00F35760" w:rsidRPr="00FC655D">
        <w:rPr>
          <w:rFonts w:ascii="TH SarabunIT๙" w:hAnsi="TH SarabunIT๙" w:cs="TH SarabunIT๙"/>
          <w:color w:val="000000"/>
        </w:rPr>
        <w:t>             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  </w:t>
      </w:r>
      <w:r w:rsidR="001475A1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Style w:val="a5"/>
          <w:rFonts w:ascii="TH SarabunIT๙" w:hAnsi="TH SarabunIT๙" w:cs="TH SarabunIT๙"/>
          <w:color w:val="000000"/>
        </w:rPr>
        <w:t>(1)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ผลผลิตเทียบกับเป้าหมายรวมในช่วงเวลา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เป็นการดูสัดส่วนของผลผลิต</w:t>
      </w:r>
      <w:r w:rsidRPr="00FC655D">
        <w:rPr>
          <w:rFonts w:ascii="TH SarabunIT๙" w:hAnsi="TH SarabunIT๙" w:cs="TH SarabunIT๙"/>
          <w:color w:val="000000"/>
        </w:rPr>
        <w:t>  (Outputs</w:t>
      </w:r>
      <w:proofErr w:type="gramStart"/>
      <w:r w:rsidRPr="00FC655D">
        <w:rPr>
          <w:rFonts w:ascii="TH SarabunIT๙" w:hAnsi="TH SarabunIT๙" w:cs="TH SarabunIT๙"/>
          <w:color w:val="000000"/>
        </w:rPr>
        <w:t>)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ของโครงการว่าบรรลุเป้าหมายมากน้อยเพียงใด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ความยาวของถนนที่สร้างได้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จำนวนแหล่งน้ำขนาดเล็กเพื่อการเกษตร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สัดส่วนปริมาณงานการก่อสร้าง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เทียบกับเป้าหมายรวมในช่วงเวลาที่กำหนด</w:t>
      </w:r>
      <w:r w:rsidRPr="00FC655D">
        <w:rPr>
          <w:rFonts w:ascii="TH SarabunIT๙" w:hAnsi="TH SarabunIT๙" w:cs="TH SarabunIT๙"/>
          <w:color w:val="000000"/>
        </w:rPr>
        <w:t xml:space="preserve">                </w:t>
      </w:r>
    </w:p>
    <w:p w:rsidR="00F35760" w:rsidRPr="00FC655D" w:rsidRDefault="001475A1" w:rsidP="001475A1">
      <w:pPr>
        <w:spacing w:line="276" w:lineRule="auto"/>
        <w:ind w:firstLine="720"/>
        <w:jc w:val="thaiDistribute"/>
        <w:rPr>
          <w:rStyle w:val="a5"/>
          <w:rFonts w:ascii="TH SarabunIT๙" w:hAnsi="TH SarabunIT๙" w:cs="TH SarabunIT๙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 xml:space="preserve"> 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 (2)  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จำนวนกิจกรรมแล้วเสร็จ</w:t>
      </w:r>
      <w:r w:rsidR="00F35760" w:rsidRPr="00FC655D"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เนื่องจากโครงการประกอบด้วยชุดกิจกรรมต่างๆ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มากมาย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จึงจำเป็นต้องมีตัวชี้วัดความก้าวหน้า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โดยพิจารณาจำนวนกิจกรรมและประเภทกิจกรรมที่ได้ดำเนินการไปแล้ว ทั้งกิจกรรมหลัก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กิจกรรมพื้นฐาน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กิจกรรมรอง และกิจกรรมเสริม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ในช่วงระยะเวลาอาจเป็นสัปดาห์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เดือน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ไตรมาส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หรือระยะของโครงการ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  (Phase)                </w:t>
      </w:r>
    </w:p>
    <w:p w:rsidR="00F35760" w:rsidRPr="00FC655D" w:rsidRDefault="001475A1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 xml:space="preserve">  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(3)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ทรัพยากรที่ใช้ไปในช่วงเวลา</w:t>
      </w:r>
      <w:r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เป็นตัวชี้วัดความก้าวหน้าของการใช้ทรัพยากรในโครงการ</w:t>
      </w:r>
      <w:r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ซึ่งครอบคลุมด้านงบประมาณโครงการ ได้แก่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งบประมาณที่ใช้ไป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งบประมาณที่อยู่ระหว่างผูกพัน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เงินงวดและแผนการใช้จ่ายงบประมาณโครงการ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และอัตราการใช้บุคลากรสัมพันธ์กับเวลา ในรูปของ คน-วัน</w:t>
      </w:r>
      <w:r w:rsidR="00F35760" w:rsidRPr="00FC655D">
        <w:rPr>
          <w:rFonts w:ascii="TH SarabunIT๙" w:hAnsi="TH SarabunIT๙" w:cs="TH SarabunIT๙"/>
          <w:color w:val="000000"/>
        </w:rPr>
        <w:t xml:space="preserve">  (Man  -  day )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หรือ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คน</w:t>
      </w:r>
      <w:r w:rsidR="00F35760" w:rsidRPr="00FC655D">
        <w:rPr>
          <w:rFonts w:ascii="TH SarabunIT๙" w:hAnsi="TH SarabunIT๙" w:cs="TH SarabunIT๙"/>
          <w:color w:val="000000"/>
        </w:rPr>
        <w:t xml:space="preserve">  -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เดือน</w:t>
      </w:r>
      <w:r w:rsidR="00F35760" w:rsidRPr="00FC655D">
        <w:rPr>
          <w:rFonts w:ascii="TH SarabunIT๙" w:hAnsi="TH SarabunIT๙" w:cs="TH SarabunIT๙"/>
          <w:color w:val="000000"/>
        </w:rPr>
        <w:t>  (Man  -  month)                 </w:t>
      </w:r>
    </w:p>
    <w:p w:rsidR="001475A1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</w:t>
      </w:r>
      <w:r w:rsidR="001475A1">
        <w:rPr>
          <w:rStyle w:val="a5"/>
          <w:rFonts w:ascii="TH SarabunIT๙" w:hAnsi="TH SarabunIT๙" w:cs="TH SarabunIT๙"/>
          <w:color w:val="000000"/>
        </w:rPr>
        <w:t xml:space="preserve">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(4) 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ระยะเวลาที่ใช้ไป</w:t>
      </w:r>
      <w:r w:rsidR="001475A1">
        <w:rPr>
          <w:rFonts w:ascii="TH SarabunIT๙" w:hAnsi="TH SarabunIT๙" w:cs="TH SarabunIT๙"/>
          <w:color w:val="000000"/>
        </w:rPr>
        <w:t>  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เป็นตัวชี้วัดความก้าวหน้าเพื่อดูว่าได้ใช้เวลาไปเท่าใดแล้ว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และเหลือระยะเวลาอีกเท่าใดจึงจะครบกำหนดแล้วเสร็จ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โดยจะสามารถใช้เป็นเกณฑ์ประเมินและควบคุมกิจกรรมให้บรรลุตามเป้าหมายด้านเวลา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และเพื่อทราบถึงระยะเวลาที่จะต้องใช้จริงเพื่อให้บรรลุเป้าหมายรวม</w:t>
      </w:r>
      <w:r w:rsidRPr="00FC655D">
        <w:rPr>
          <w:rFonts w:ascii="TH SarabunIT๙" w:hAnsi="TH SarabunIT๙" w:cs="TH SarabunIT๙"/>
          <w:color w:val="000000"/>
        </w:rPr>
        <w:t> </w:t>
      </w:r>
    </w:p>
    <w:p w:rsidR="00561B26" w:rsidRPr="000D42A7" w:rsidRDefault="00561B26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80166F" w:rsidRDefault="001475A1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ab/>
        <w:t>2. 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เกณฑ์ประสิทธิภาพ</w:t>
      </w:r>
      <w:r>
        <w:rPr>
          <w:rFonts w:ascii="TH SarabunIT๙" w:hAnsi="TH SarabunIT๙" w:cs="TH SarabunIT๙"/>
          <w:color w:val="000000"/>
        </w:rPr>
        <w:t>  (Efficiency)</w:t>
      </w:r>
      <w:proofErr w:type="gramStart"/>
      <w:r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การประเมินประสิทธิภาพเป็นการเปรียบเทียบผลลัพธ์ที่ได้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กับทรัพยากรที่ใช้ไปในการดำเนินงานทรัพยากรที่ใช้นอกจากงบประมาณแล้ว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ยังหมายรวมถึงทรัพยากรมนุษย์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ทรัพยากรทางการจัดการและเวลาที่ใช้ไปในการดำเนินงาน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ประกอบด้วยตัวชี้วัด</w:t>
      </w:r>
      <w:r w:rsidR="00F35760" w:rsidRPr="00FC655D">
        <w:rPr>
          <w:rFonts w:ascii="TH SarabunIT๙" w:hAnsi="TH SarabunIT๙" w:cs="TH SarabunIT๙"/>
          <w:color w:val="000000"/>
        </w:rPr>
        <w:t> </w:t>
      </w:r>
      <w:r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</w:p>
    <w:p w:rsidR="00F35760" w:rsidRPr="001475A1" w:rsidRDefault="00F35760" w:rsidP="0080166F">
      <w:pPr>
        <w:spacing w:line="276" w:lineRule="auto"/>
        <w:jc w:val="thaiDistribute"/>
        <w:rPr>
          <w:rStyle w:val="a6"/>
          <w:rFonts w:ascii="TH SarabunIT๙" w:hAnsi="TH SarabunIT๙" w:cs="TH SarabunIT๙"/>
          <w:i w:val="0"/>
          <w:iCs w:val="0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4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Pr="00FC655D">
        <w:rPr>
          <w:rStyle w:val="a6"/>
          <w:rFonts w:ascii="TH SarabunIT๙" w:hAnsi="TH SarabunIT๙" w:cs="TH SarabunIT๙"/>
          <w:b/>
          <w:bCs/>
          <w:color w:val="000000"/>
        </w:rPr>
        <w:t>               </w:t>
      </w:r>
    </w:p>
    <w:p w:rsidR="00F35760" w:rsidRPr="00FC655D" w:rsidRDefault="001475A1" w:rsidP="001475A1">
      <w:pPr>
        <w:spacing w:line="276" w:lineRule="auto"/>
        <w:ind w:firstLine="720"/>
        <w:jc w:val="thaiDistribute"/>
        <w:rPr>
          <w:rStyle w:val="a6"/>
          <w:rFonts w:ascii="TH SarabunIT๙" w:hAnsi="TH SarabunIT๙" w:cs="TH SarabunIT๙"/>
          <w:b/>
          <w:bCs/>
          <w:color w:val="000000"/>
        </w:rPr>
      </w:pPr>
      <w:r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(1)  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สัดส่วนผลผลิตต่อค่าใช้จ่าย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ประสิทธิภาพการใช้ทรัพยากรทางการเงินของโครงการเพื่อให้ได้ผลผลิตทีเหมาะสมและคุ้มค่ากับการลงทุน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ซึ่งจะช่วยให้เกิดการใช้จ่ายเป็นไปอย่างมีประสิทธิภาพ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สมประโยชน์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ลดค่าใช้จ่ายและประหยัดต้นทุนการผลิต</w:t>
      </w:r>
      <w:r w:rsidR="00F35760" w:rsidRPr="00FC655D">
        <w:rPr>
          <w:rFonts w:ascii="TH SarabunIT๙" w:hAnsi="TH SarabunIT๙" w:cs="TH SarabunIT๙"/>
          <w:color w:val="000000"/>
        </w:rPr>
        <w:t xml:space="preserve">                  </w:t>
      </w:r>
    </w:p>
    <w:p w:rsidR="00F35760" w:rsidRPr="00FC655D" w:rsidRDefault="001475A1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i/>
          <w:iCs/>
          <w:color w:val="000000"/>
        </w:rPr>
      </w:pPr>
      <w:r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   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(2)  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ผลิตภาพต่อกำลังคน</w:t>
      </w:r>
      <w:r w:rsidR="00F35760" w:rsidRPr="00FC655D">
        <w:rPr>
          <w:rFonts w:ascii="TH SarabunIT๙" w:hAnsi="TH SarabunIT๙" w:cs="TH SarabunIT๙"/>
          <w:color w:val="000000"/>
        </w:rPr>
        <w:t xml:space="preserve">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เป็นตัวชี้วัดประสิทธิภาพการผลิตต่อบุคลากรหรือเจ้าหน้า ที่โครงการ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ซึ่งนอกจากจะเป็นตัวชี้ถึงประสิทธิภาพการดำเนินงานแล้ว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ยังแสดงถึงสมรรถนะและศักยภาพของทรัพยากรบุคคลในการดำเนินโครงการ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และจะเป็นแนวทางในการปรับขนาดกำลังคนที่เหมาะสมในการดำเนินกิจกรรม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และการเพิ่มขีดความสามารถของบุคลากรในระยะยาวอีกด้วย</w:t>
      </w:r>
      <w:r w:rsidR="00F35760" w:rsidRPr="00FC655D"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i/>
          <w:iCs/>
          <w:color w:val="000000"/>
        </w:rPr>
        <w:t>             </w:t>
      </w:r>
    </w:p>
    <w:p w:rsidR="00CB6B28" w:rsidRDefault="00F35760" w:rsidP="001475A1">
      <w:pPr>
        <w:spacing w:line="276" w:lineRule="auto"/>
        <w:ind w:firstLine="720"/>
        <w:jc w:val="both"/>
        <w:rPr>
          <w:rFonts w:ascii="TH SarabunIT๙" w:hAnsi="TH SarabunIT๙" w:cs="TH SarabunIT๙"/>
          <w:noProof w:val="0"/>
          <w:color w:val="000000"/>
          <w:cs/>
        </w:rPr>
      </w:pPr>
      <w:r w:rsidRPr="00FC655D">
        <w:rPr>
          <w:rFonts w:ascii="TH SarabunIT๙" w:hAnsi="TH SarabunIT๙" w:cs="TH SarabunIT๙"/>
          <w:i/>
          <w:iCs/>
          <w:color w:val="000000"/>
        </w:rPr>
        <w:lastRenderedPageBreak/>
        <w:t xml:space="preserve">    </w:t>
      </w:r>
      <w:r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(3) </w:t>
      </w:r>
      <w:r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ผลิตภาพต่อหน่วยเวลา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 xml:space="preserve">เป็นตัวชี้วัดประสิทธิภาพการผลิตในช่วงเวลา </w:t>
      </w:r>
      <w:proofErr w:type="gramStart"/>
      <w:r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r w:rsidRPr="00FC655D">
        <w:rPr>
          <w:rFonts w:ascii="TH SarabunIT๙" w:hAnsi="TH SarabunIT๙" w:cs="TH SarabunIT๙"/>
          <w:color w:val="000000"/>
        </w:rPr>
        <w:t xml:space="preserve">  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จำนวนครัวเรือนที่ได้รับการอบรมอาชีพเสริมนอกภาคเกษตรต่อเดือน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ำนวนนักเรียนที่เข้าเรียนต่อตามโครงการขยายโอกาสทางการศึกษาในแต่ละปีจำนวนผู้ประกอบการรายย่อยที่ได้รับการส่งเสริมการลงทุนในแต่ละช่วง</w:t>
      </w:r>
      <w:r w:rsidR="00CB6B28">
        <w:rPr>
          <w:rFonts w:ascii="TH SarabunIT๙" w:hAnsi="TH SarabunIT๙" w:cs="TH SarabunIT๙" w:hint="cs"/>
          <w:noProof w:val="0"/>
          <w:color w:val="000000"/>
          <w:cs/>
        </w:rPr>
        <w:t>ปี</w:t>
      </w:r>
    </w:p>
    <w:p w:rsidR="00561B26" w:rsidRDefault="001475A1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noProof w:val="0"/>
          <w:color w:val="000000"/>
        </w:rPr>
      </w:pPr>
      <w:r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  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(4) 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การประหยัดทรัพยากรการจัดการ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เป็นตัวชี้วัดความสามารถของโครงการในการประหยัดทรัพยากรทางการบริหารจัดการ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ปรับลดค่าใช้จ่ายที่ไม่จำเป็นในการดำเนินโครงการการตัดทอนขั้นตอนการปฏิบัติซึ่งส่งผลต่อการลดค่าใช้จ่ายของโครงการ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การประหยัดค่าพลังงานและค่าสาธารณูปการการคิดเป็นร้อยละของค่าใช้จ่ายรวม</w:t>
      </w:r>
      <w:proofErr w:type="gramEnd"/>
    </w:p>
    <w:p w:rsidR="00F35760" w:rsidRPr="000D42A7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0D42A7">
        <w:rPr>
          <w:rFonts w:ascii="TH SarabunIT๙" w:hAnsi="TH SarabunIT๙" w:cs="TH SarabunIT๙"/>
          <w:color w:val="000000"/>
        </w:rPr>
        <w:t xml:space="preserve">                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 xml:space="preserve">              3. 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เกณฑ์ประสิทธิผล</w:t>
      </w:r>
      <w:r w:rsidR="00F35760" w:rsidRPr="00FC655D">
        <w:rPr>
          <w:rFonts w:ascii="TH SarabunIT๙" w:hAnsi="TH SarabunIT๙" w:cs="TH SarabunIT๙"/>
          <w:color w:val="000000"/>
        </w:rPr>
        <w:t> </w:t>
      </w:r>
      <w:r>
        <w:rPr>
          <w:rFonts w:ascii="TH SarabunIT๙" w:hAnsi="TH SarabunIT๙" w:cs="TH SarabunIT๙"/>
          <w:color w:val="000000"/>
        </w:rPr>
        <w:t>  (Effectiveness)</w:t>
      </w:r>
      <w:proofErr w:type="gramStart"/>
      <w:r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การประเมินประสิทธิผล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เกณฑ์พิจารณาระดับการบรรลุวัตถุประสงค์เฉพาะด้านโดยดูจากผลลัพธ์จากการดำเนินงานตลอดจนการเปลี่ยนแปลงของประชากรกลุ่มเป้าหมายตามโครง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ประกอบด้วย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ตัวชี้วัด</w:t>
      </w:r>
      <w:r w:rsidR="00F35760" w:rsidRPr="00FC655D">
        <w:rPr>
          <w:rFonts w:ascii="TH SarabunIT๙" w:hAnsi="TH SarabunIT๙" w:cs="TH SarabunIT๙"/>
          <w:color w:val="000000"/>
        </w:rPr>
        <w:t xml:space="preserve">  4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="00F35760" w:rsidRPr="00FC655D">
        <w:rPr>
          <w:rFonts w:ascii="TH SarabunIT๙" w:hAnsi="TH SarabunIT๙" w:cs="TH SarabunIT๙"/>
          <w:b/>
          <w:bCs/>
          <w:i/>
          <w:iCs/>
          <w:color w:val="000000"/>
        </w:rPr>
        <w:t>           </w:t>
      </w:r>
    </w:p>
    <w:p w:rsidR="00F35760" w:rsidRPr="00FC655D" w:rsidRDefault="00F35760" w:rsidP="001475A1">
      <w:pPr>
        <w:spacing w:line="276" w:lineRule="auto"/>
        <w:ind w:firstLine="720"/>
        <w:rPr>
          <w:rStyle w:val="a6"/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b/>
          <w:bCs/>
          <w:color w:val="000000"/>
        </w:rPr>
        <w:t xml:space="preserve">     </w:t>
      </w:r>
      <w:r w:rsidRPr="00FC655D">
        <w:rPr>
          <w:rFonts w:ascii="TH SarabunIT๙" w:hAnsi="TH SarabunIT๙" w:cs="TH SarabunIT๙"/>
          <w:b/>
          <w:bCs/>
          <w:i/>
          <w:iCs/>
          <w:color w:val="000000"/>
        </w:rPr>
        <w:t xml:space="preserve"> </w:t>
      </w:r>
      <w:r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(1) </w:t>
      </w:r>
      <w:r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ระดับการบรรลุเป้าหมาย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ว่าโครงการบรรลุเป้าหมายด้านใดบ้างและการบรรลุเป้าหมายส่งผลต่อประชากรเป้าหมายอย่างไร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โดยสามารถวัดการเปลี่ยนแปลงในเชิงปริมาณและคุณภาพของประชากรเป้าหมาย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อาทิการบรรลุเป้าหมายด้านเศรษฐกิจ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สังคม</w:t>
      </w:r>
      <w:r w:rsidRPr="00FC655D">
        <w:rPr>
          <w:rFonts w:ascii="TH SarabunIT๙" w:hAnsi="TH SarabunIT๙" w:cs="TH SarabunIT๙"/>
          <w:color w:val="000000"/>
        </w:rPr>
        <w:t xml:space="preserve">            </w:t>
      </w:r>
    </w:p>
    <w:p w:rsidR="00F35760" w:rsidRPr="00FC655D" w:rsidRDefault="00590EDC" w:rsidP="00590EDC">
      <w:pPr>
        <w:spacing w:line="276" w:lineRule="auto"/>
        <w:ind w:right="-284" w:firstLine="720"/>
        <w:rPr>
          <w:rFonts w:ascii="TH SarabunIT๙" w:hAnsi="TH SarabunIT๙" w:cs="TH SarabunIT๙"/>
          <w:color w:val="000000"/>
        </w:rPr>
      </w:pPr>
      <w:r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   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(2)  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ระดับการมีส่วนร่วม</w:t>
      </w:r>
      <w:r w:rsidR="00F35760" w:rsidRPr="00FC655D">
        <w:rPr>
          <w:rFonts w:ascii="TH SarabunIT๙" w:hAnsi="TH SarabunIT๙" w:cs="TH SarabunIT๙"/>
          <w:color w:val="000000"/>
        </w:rPr>
        <w:t xml:space="preserve"> 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สำเร็จโดยให้ความสำคัญกับมิติการมีส่วนร่วมโดยสามารถอธิบายความสัมพันธ์เชิงเหตุผลได้ว่าการมีส่วนร่วมของประชาชนส่งผลต่อระดับความสำเร็จมากน้อยเพียงใด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และโครงการจะปรับปรุงส่งเสริมการมีส่วนร่วมได้อย่างไร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ระดับการมีส่วนร่วมสามารถวัดจาก</w:t>
      </w:r>
      <w:r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จำนวนประชากร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ความถี่ระดับและกิจกรรม</w:t>
      </w:r>
      <w:r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ซึ่งครอบคลุมการร่วมตัดสินใจ</w:t>
      </w:r>
      <w:r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วางแผนละติดตามผล</w:t>
      </w:r>
      <w:r w:rsidR="00F35760" w:rsidRPr="00FC655D">
        <w:rPr>
          <w:rFonts w:ascii="TH SarabunIT๙" w:hAnsi="TH SarabunIT๙" w:cs="TH SarabunIT๙"/>
          <w:color w:val="000000"/>
        </w:rPr>
        <w:t xml:space="preserve">            </w:t>
      </w:r>
    </w:p>
    <w:p w:rsidR="00F35760" w:rsidRPr="00FC655D" w:rsidRDefault="00590EDC" w:rsidP="001475A1">
      <w:pPr>
        <w:spacing w:line="276" w:lineRule="auto"/>
        <w:ind w:firstLine="720"/>
        <w:rPr>
          <w:rFonts w:ascii="TH SarabunIT๙" w:hAnsi="TH SarabunIT๙" w:cs="TH SarabunIT๙"/>
          <w:color w:val="000000"/>
        </w:rPr>
      </w:pPr>
      <w:r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   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 (3) </w:t>
      </w:r>
      <w:r w:rsidR="00F35760"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ระดับความพึงพอใจ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เป็นเกณฑ์วัดระดับการยอมรับ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โดยอาจพิจารณาจากสัดส่วนของประชากรเป้าหมายที่พึงพอใจกับบริการของรัฐ</w:t>
      </w:r>
      <w:r w:rsidR="00F35760" w:rsidRPr="00FC655D">
        <w:rPr>
          <w:rFonts w:ascii="TH SarabunIT๙" w:hAnsi="TH SarabunIT๙" w:cs="TH SarabunIT๙"/>
          <w:color w:val="000000"/>
        </w:rPr>
        <w:t xml:space="preserve">   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สัดส่วนของครัวเรือนที่พอใจการปฏิบัติหน้าที่ของเจ้าหน้าที่โครงการ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  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ระดับความพึงพอใจในมาตรการตามโครงการ</w:t>
      </w:r>
      <w:r w:rsidR="00F35760" w:rsidRPr="00FC655D">
        <w:rPr>
          <w:rFonts w:ascii="TH SarabunIT๙" w:hAnsi="TH SarabunIT๙" w:cs="TH SarabunIT๙"/>
          <w:color w:val="000000"/>
        </w:rPr>
        <w:t>          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     </w:t>
      </w:r>
      <w:r w:rsidRPr="00FC655D">
        <w:rPr>
          <w:rStyle w:val="a6"/>
          <w:rFonts w:ascii="TH SarabunIT๙" w:hAnsi="TH SarabunIT๙" w:cs="TH SarabunIT๙"/>
          <w:b/>
          <w:bCs/>
          <w:i w:val="0"/>
          <w:iCs w:val="0"/>
          <w:color w:val="000000"/>
        </w:rPr>
        <w:t xml:space="preserve">(4)   </w:t>
      </w:r>
      <w:r w:rsidRPr="00FC655D">
        <w:rPr>
          <w:rStyle w:val="a6"/>
          <w:rFonts w:ascii="TH SarabunIT๙" w:hAnsi="TH SarabunIT๙" w:cs="TH SarabunIT๙"/>
          <w:b/>
          <w:bCs/>
          <w:i w:val="0"/>
          <w:iCs w:val="0"/>
          <w:noProof w:val="0"/>
          <w:color w:val="000000"/>
          <w:cs/>
        </w:rPr>
        <w:t>ความเสี่ยงของโครงการ</w:t>
      </w:r>
      <w:r w:rsidRPr="00FC655D">
        <w:rPr>
          <w:rFonts w:ascii="TH SarabunIT๙" w:hAnsi="TH SarabunIT๙" w:cs="TH SarabunIT๙"/>
          <w:color w:val="000000"/>
        </w:rPr>
        <w:t xml:space="preserve"> 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ประสิทธิผลเพื่อดูว่าโครงการมีความเสี่ยงในการบรรลุเป้าหมายด้านใดด้านหนึ่งหรือเป้าหมายรวมของโครงการด้วยหรือไม่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ซึ่งค่าความเสี่ยงจะประเมินจากการเปลี่ยนแปลงสภาวะแวดล้อมของโครงการ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ทั้งในด้านเศรษฐกิจ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สังคม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การเมือง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และสิ่งแวดล้อมทั้งระยะสั้นและระยะยาว</w:t>
      </w:r>
      <w:r w:rsidRPr="00FC655D">
        <w:rPr>
          <w:rFonts w:ascii="TH SarabunIT๙" w:hAnsi="TH SarabunIT๙" w:cs="TH SarabunIT๙"/>
          <w:color w:val="000000"/>
        </w:rPr>
        <w:t>                 </w:t>
      </w:r>
    </w:p>
    <w:p w:rsidR="00F35760" w:rsidRPr="000D42A7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F35760" w:rsidRPr="00FC655D" w:rsidRDefault="00CB6B28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 xml:space="preserve">   </w:t>
      </w:r>
      <w:r>
        <w:rPr>
          <w:rStyle w:val="a5"/>
          <w:rFonts w:ascii="TH SarabunIT๙" w:hAnsi="TH SarabunIT๙" w:cs="TH SarabunIT๙"/>
          <w:color w:val="000000"/>
        </w:rPr>
        <w:tab/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4.   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เกณฑ์ผลกระทบ</w:t>
      </w:r>
      <w:r w:rsidR="00590EDC">
        <w:rPr>
          <w:rFonts w:ascii="TH SarabunIT๙" w:hAnsi="TH SarabunIT๙" w:cs="TH SarabunIT๙"/>
          <w:color w:val="000000"/>
        </w:rPr>
        <w:t>  (Impacts)  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เป็นการพิจารณาผลกระทบโดยรวมต่อประชากรกลุ่มเป้าหมาย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ชุมชน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สังคมและหน่วยงานในภาพรวม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เป็นผลกระทบระยะยาว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ผลกระทบอาจมีทั้งที่มุ่งหวัง</w:t>
      </w:r>
      <w:r w:rsidR="00F35760" w:rsidRPr="00FC655D">
        <w:rPr>
          <w:rFonts w:ascii="TH SarabunIT๙" w:hAnsi="TH SarabunIT๙" w:cs="TH SarabunIT๙"/>
          <w:color w:val="000000"/>
        </w:rPr>
        <w:t xml:space="preserve">  (Intended    impacts)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และผลกระทบที่ไม่ได้มุ่งหวัง (</w:t>
      </w:r>
      <w:r w:rsidR="00F35760" w:rsidRPr="00FC655D">
        <w:rPr>
          <w:rFonts w:ascii="TH SarabunIT๙" w:hAnsi="TH SarabunIT๙" w:cs="TH SarabunIT๙"/>
          <w:color w:val="000000"/>
        </w:rPr>
        <w:t xml:space="preserve">Unintended impacts)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ซึ่งอาจเป็นผลด้านบวกหรือด้านลบก็ได้ ประกอบด้วยตัวชี้วัด</w:t>
      </w:r>
      <w:r w:rsidR="00F35760" w:rsidRPr="00FC655D">
        <w:rPr>
          <w:rFonts w:ascii="TH SarabunIT๙" w:hAnsi="TH SarabunIT๙" w:cs="TH SarabunIT๙"/>
          <w:color w:val="000000"/>
        </w:rPr>
        <w:t xml:space="preserve">   3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="00F35760" w:rsidRPr="00FC655D">
        <w:rPr>
          <w:rFonts w:ascii="TH SarabunIT๙" w:hAnsi="TH SarabunIT๙" w:cs="TH SarabunIT๙"/>
          <w:color w:val="000000"/>
        </w:rPr>
        <w:t>   </w:t>
      </w:r>
    </w:p>
    <w:p w:rsidR="00561B26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(1) 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คุณภาพชีวิต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เป็นตัวชี้วัดผลกระทบต่อการพัฒนาหรือยกระดับคุณภาพชีวิตของประชากรกลุ่มเป้าหมาย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proofErr w:type="gramEnd"/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 xml:space="preserve"> รายได้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ความเป็นอยู่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โอกาสทางการศึกษา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การมีงานทำ</w:t>
      </w:r>
      <w:r w:rsidR="00F35760" w:rsidRPr="00FC655D">
        <w:rPr>
          <w:rFonts w:ascii="TH SarabunIT๙" w:hAnsi="TH SarabunIT๙" w:cs="TH SarabunIT๙"/>
          <w:color w:val="000000"/>
        </w:rPr>
        <w:t xml:space="preserve">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สุขอนามัยสภาพแวดล้อมของครัวเรือนชุมชน</w:t>
      </w:r>
      <w:r w:rsidR="00F35760" w:rsidRPr="00FC655D">
        <w:rPr>
          <w:rFonts w:ascii="TH SarabunIT๙" w:hAnsi="TH SarabunIT๙" w:cs="TH SarabunIT๙"/>
          <w:color w:val="000000"/>
        </w:rPr>
        <w:t xml:space="preserve">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ดยสามารถวัดจากสัดส่วนครัวเรือนหรือประชากรที่ได้รับบริการจากโครงการพัฒนาที่ส่งผลกระทบต่อคุณภาพชีวิตที่ดี</w:t>
      </w:r>
      <w:r w:rsidR="00F35760" w:rsidRPr="00FC655D">
        <w:rPr>
          <w:rFonts w:ascii="TH SarabunIT๙" w:hAnsi="TH SarabunIT๙" w:cs="TH SarabunIT๙"/>
          <w:color w:val="000000"/>
        </w:rPr>
        <w:t xml:space="preserve">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หรือมาตรฐานการดำรงชีพ</w:t>
      </w:r>
      <w:r w:rsidR="00F35760" w:rsidRPr="00FC655D">
        <w:rPr>
          <w:rFonts w:ascii="TH SarabunIT๙" w:hAnsi="TH SarabunIT๙" w:cs="TH SarabunIT๙"/>
          <w:color w:val="000000"/>
        </w:rPr>
        <w:t> 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> </w:t>
      </w:r>
    </w:p>
    <w:p w:rsidR="00F35760" w:rsidRPr="00FC655D" w:rsidRDefault="00F35760" w:rsidP="001475A1">
      <w:pPr>
        <w:spacing w:line="276" w:lineRule="auto"/>
        <w:ind w:firstLine="720"/>
        <w:jc w:val="both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lastRenderedPageBreak/>
        <w:t xml:space="preserve">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(2)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ทัศนคติและความเข้าใจ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เป็นตัวชี้วัดผลกระทบโดยมุ่งเรื่องทัศนคติและความเข้าใจของประชากรกลุ่มเป้าหมายทีมีต่อโครงการ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โดยสามารถวัดระดับ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(Scale)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ทั้งเชิงบวกและลบต่อตัวโครงการเอง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โดยเฉพาะวัตถุประสงค์และมาตรการนโยบายผลประโยชน์ของโครงการ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ความพึงพอใจในการรับบริการ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และทัศนคติต่อผู้บริหารและเจ้าหน้าที่โครงการ</w:t>
      </w:r>
      <w:r w:rsidRPr="00FC655D">
        <w:rPr>
          <w:rFonts w:ascii="TH SarabunIT๙" w:hAnsi="TH SarabunIT๙" w:cs="TH SarabunIT๙"/>
          <w:color w:val="000000"/>
        </w:rPr>
        <w:t>   </w:t>
      </w:r>
    </w:p>
    <w:p w:rsidR="00561B26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(3) </w:t>
      </w:r>
      <w:r w:rsidR="00590EDC">
        <w:rPr>
          <w:rStyle w:val="a5"/>
          <w:rFonts w:ascii="TH SarabunIT๙" w:hAnsi="TH SarabunIT๙" w:cs="TH SarabunIT๙"/>
          <w:color w:val="000000"/>
        </w:rPr>
        <w:t xml:space="preserve">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การเปลี่ยนแปลงพฤติกรรม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เป็นตัวชี้วัดผลกระทบโดยให้ความสำคัญเรื่องการเปลี่ยนแปลงพฤติกรรมของกลุ่มเป้าหมาย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โดยเปรียบเทียบระยะก่อน</w:t>
      </w:r>
      <w:proofErr w:type="gramEnd"/>
      <w:r w:rsidRPr="00FC655D">
        <w:rPr>
          <w:rFonts w:ascii="TH SarabunIT๙" w:hAnsi="TH SarabunIT๙" w:cs="TH SarabunIT๙"/>
          <w:noProof w:val="0"/>
          <w:color w:val="000000"/>
          <w:cs/>
        </w:rPr>
        <w:t xml:space="preserve"> และหลังมีโครงการ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สัดส่วนของครัวเรือนที่ยอมรับเทคโนโลยีการผลิตที่รักษาสิ่งแวดล้อม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จำนวนเกษตรกรที่ทำการเกษตรแบบธรรมชาติมากยิ่งขึ้น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การปฏิบัติการใช้ยวดยานโดยเคารพกฎจราจรมากขึ้น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การออกมาใช้สิทธิเลือกตั้งมากขึ้น และลดละพฤติกรรมการซื้อสิทธิขายเสียง</w:t>
      </w:r>
      <w:r w:rsidRPr="00FC655D">
        <w:rPr>
          <w:rFonts w:ascii="TH SarabunIT๙" w:hAnsi="TH SarabunIT๙" w:cs="TH SarabunIT๙"/>
          <w:color w:val="000000"/>
        </w:rPr>
        <w:t xml:space="preserve">  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การลดพฤติกรรมการประพฤติมิชอบในการปฏิบัติหน้าที่</w:t>
      </w:r>
      <w:r w:rsidRPr="00FC655D">
        <w:rPr>
          <w:rFonts w:ascii="TH SarabunIT๙" w:hAnsi="TH SarabunIT๙" w:cs="TH SarabunIT๙"/>
          <w:color w:val="000000"/>
        </w:rPr>
        <w:t> </w:t>
      </w:r>
    </w:p>
    <w:p w:rsidR="00590EDC" w:rsidRPr="000D42A7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0D42A7">
        <w:rPr>
          <w:rFonts w:ascii="TH SarabunIT๙" w:hAnsi="TH SarabunIT๙" w:cs="TH SarabunIT๙"/>
          <w:color w:val="000000"/>
        </w:rPr>
        <w:t>              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5. 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เกณฑ์ความสอดคล้อง</w:t>
      </w:r>
      <w:r w:rsidR="00F35760" w:rsidRPr="00FC655D">
        <w:rPr>
          <w:rFonts w:ascii="TH SarabunIT๙" w:hAnsi="TH SarabunIT๙" w:cs="TH SarabunIT๙"/>
          <w:color w:val="000000"/>
        </w:rPr>
        <w:t xml:space="preserve">   (Relevance)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กณฑ์การประเมินความสอดคล้องมุ่งพิจารณาว่าวัตถุประสงค์ของโครงการสอดคล้องกับความต้องการหรือสามารถแก้ไขปัญหาตามที่กำหนดไว้แต่ต้นหรือไม่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ซึ่งจำเป็นต้องมีการประเมินความต้องการที่แท้จริง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ตลอดจนจะต้องตอบคำถามด้วยว่า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แนวทางและกลยุทธ์ที่ใช้ในการดำเนินงานสอดคล้องกับการแก้ไขปัญหาที่เป็นจริงได้หรือไม่</w:t>
      </w:r>
      <w:r w:rsidR="00F35760" w:rsidRPr="00FC655D">
        <w:rPr>
          <w:rFonts w:ascii="TH SarabunIT๙" w:hAnsi="TH SarabunIT๙" w:cs="TH SarabunIT๙"/>
          <w:color w:val="000000"/>
        </w:rPr>
        <w:t xml:space="preserve">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ประกอบด้วยตัวชี้วัดที่สำคัญ</w:t>
      </w:r>
      <w:r w:rsidR="00F35760" w:rsidRPr="00FC655D">
        <w:rPr>
          <w:rFonts w:ascii="TH SarabunIT๙" w:hAnsi="TH SarabunIT๙" w:cs="TH SarabunIT๙"/>
          <w:color w:val="000000"/>
        </w:rPr>
        <w:t xml:space="preserve">  3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="00F35760" w:rsidRPr="00FC655D">
        <w:rPr>
          <w:rFonts w:ascii="TH SarabunIT๙" w:hAnsi="TH SarabunIT๙" w:cs="TH SarabunIT๙"/>
          <w:color w:val="000000"/>
        </w:rPr>
        <w:t xml:space="preserve">        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 xml:space="preserve">    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(1)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ประเด็นปัญหาหลัก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ซึ่งพิจารณาจากจำนวนเรื่องหรือประเด็นปัญหาและอุปสรรคที่เกิดขึ้น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ทั้งที่ได้รับการแก้ไขแล้วและที่ยังไม่สามารถแก้ไข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รวมถึงการจัดลำดับความสำคัญของปัญหาตามความเร่งด่วน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ตามความรุนแรงของปัญหา</w:t>
      </w:r>
      <w:r w:rsidR="00F35760" w:rsidRPr="00FC655D">
        <w:rPr>
          <w:rFonts w:ascii="TH SarabunIT๙" w:hAnsi="TH SarabunIT๙" w:cs="TH SarabunIT๙"/>
          <w:color w:val="000000"/>
        </w:rPr>
        <w:t>      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(2)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มาตรการหรือกลยุทธ์ในการแก้ไขปัญหา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เป็นตัวชี้วัดความสอดคล้องกับการแก้ไขปัญหา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ซึ่งเป็นมาตรการทั้งระยะสั้นและระยะยาว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โดยสามารถดูได้จากมาตรการที่ผู้บริหารโครงการนำมาใช้ตลอดช่วงระยะเวลาของการดำเนินโครงการ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และความสอดคล้องกับปัญหาหลัก</w:t>
      </w:r>
      <w:r w:rsidRPr="00FC655D">
        <w:rPr>
          <w:rFonts w:ascii="TH SarabunIT๙" w:hAnsi="TH SarabunIT๙" w:cs="TH SarabunIT๙"/>
          <w:color w:val="000000"/>
        </w:rPr>
        <w:t xml:space="preserve">        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(3) 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ความต้องการหรือข้อเรียกร้องของประชากรกลุ่มเป้าหมาย</w:t>
      </w:r>
      <w:r w:rsidR="00F35760" w:rsidRPr="00FC655D">
        <w:rPr>
          <w:rFonts w:ascii="TH SarabunIT๙" w:hAnsi="TH SarabunIT๙" w:cs="TH SarabunIT๙"/>
          <w:color w:val="000000"/>
        </w:rPr>
        <w:t xml:space="preserve"> 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เป็นตัวชี้วัดถึงความต้องการของผู้รับบริการในการแก้ไขปัญหาที่ประสบอยู่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คำร้องเรียน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ข้อร้องทุกข์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ให้แก้ไขปัญหาเพื่อสนองตอบประชากรกลุ่มเป้าหมายตามโครงการที่ไม่ได้รับผลประโยชน์จากการดำเนินโครงการหรือได้รับความเสียหายจากการดำเนินโครงการซึ่งจะเป็นตัวชี้ความสอดคล้องในการดำเนินโครงการและเสนอความต้องการของประชากรเป้าหมาย</w:t>
      </w:r>
      <w:r w:rsidR="00F35760" w:rsidRPr="00FC655D">
        <w:rPr>
          <w:rFonts w:ascii="TH SarabunIT๙" w:hAnsi="TH SarabunIT๙" w:cs="TH SarabunIT๙"/>
          <w:color w:val="000000"/>
        </w:rPr>
        <w:t>          </w:t>
      </w:r>
    </w:p>
    <w:p w:rsidR="00590EDC" w:rsidRPr="000D42A7" w:rsidRDefault="00F35760" w:rsidP="001475A1">
      <w:pPr>
        <w:spacing w:line="276" w:lineRule="auto"/>
        <w:ind w:firstLine="720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0D42A7">
        <w:rPr>
          <w:rFonts w:ascii="TH SarabunIT๙" w:hAnsi="TH SarabunIT๙" w:cs="TH SarabunIT๙"/>
          <w:color w:val="000000"/>
        </w:rPr>
        <w:t xml:space="preserve">      </w:t>
      </w:r>
      <w:r w:rsidRPr="000D42A7">
        <w:rPr>
          <w:rStyle w:val="a5"/>
          <w:rFonts w:ascii="TH SarabunIT๙" w:hAnsi="TH SarabunIT๙" w:cs="TH SarabunIT๙"/>
          <w:color w:val="000000"/>
        </w:rPr>
        <w:t xml:space="preserve">        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ab/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 6. 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เกณฑ์ความยั่งยืน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>  (Sustainability)       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เป็นเกณฑ์การพิจารณาที่สืบเนื่องจากความสอดคล้อง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ดยพิจารณาระดับความต่อเนื่องของกิจกรรมว่าจะสามารถดำเนินต่อไปได้โดยไม่มีการใช้งบประมาณจากภายนอกโครงการ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ความสามารถในการเลี้ยงตัวเองได้</w:t>
      </w:r>
      <w:proofErr w:type="gramEnd"/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 xml:space="preserve"> นอกจากนี้ยังหมายรวมถึง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ความสามารถในการขยายกิจกรรมไปยังพื้นที่แห่งใหม่ประกอบด้วยตัวชี้วัดที่สำคัญ</w:t>
      </w:r>
      <w:r w:rsidR="00F35760" w:rsidRPr="00FC655D">
        <w:rPr>
          <w:rFonts w:ascii="TH SarabunIT๙" w:hAnsi="TH SarabunIT๙" w:cs="TH SarabunIT๙"/>
          <w:color w:val="000000"/>
        </w:rPr>
        <w:t xml:space="preserve">  3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="00F35760" w:rsidRPr="00FC655D">
        <w:rPr>
          <w:rFonts w:ascii="TH SarabunIT๙" w:hAnsi="TH SarabunIT๙" w:cs="TH SarabunIT๙"/>
          <w:color w:val="000000"/>
        </w:rPr>
        <w:t>       </w:t>
      </w:r>
    </w:p>
    <w:p w:rsidR="000D42A7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noProof w:val="0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(1)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ความอยู่รอดด้านเศรษฐกิจ</w:t>
      </w:r>
      <w:r w:rsidR="00F35760" w:rsidRPr="00FC655D">
        <w:rPr>
          <w:rFonts w:ascii="TH SarabunIT๙" w:hAnsi="TH SarabunIT๙" w:cs="TH SarabunIT๙"/>
          <w:color w:val="000000"/>
        </w:rPr>
        <w:t xml:space="preserve"> (Economic viability)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เกี่ยวข้องกับการจัดการทรัพยากรทางการเงินของโครง</w:t>
      </w:r>
      <w:r w:rsidR="000D42A7">
        <w:rPr>
          <w:rFonts w:ascii="TH SarabunIT๙" w:hAnsi="TH SarabunIT๙" w:cs="TH SarabunIT๙"/>
          <w:noProof w:val="0"/>
          <w:color w:val="000000"/>
          <w:cs/>
        </w:rPr>
        <w:t>การ เช่น จำนวนงบประมาณของโครงกา</w:t>
      </w:r>
      <w:r w:rsidR="000D42A7">
        <w:rPr>
          <w:rFonts w:ascii="TH SarabunIT๙" w:hAnsi="TH SarabunIT๙" w:cs="TH SarabunIT๙" w:hint="cs"/>
          <w:noProof w:val="0"/>
          <w:color w:val="000000"/>
          <w:cs/>
        </w:rPr>
        <w:t>ร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แผน</w:t>
      </w:r>
      <w:r w:rsidR="000D42A7">
        <w:rPr>
          <w:rFonts w:ascii="TH SarabunIT๙" w:hAnsi="TH SarabunIT๙" w:cs="TH SarabunIT๙"/>
          <w:noProof w:val="0"/>
          <w:color w:val="000000"/>
          <w:cs/>
        </w:rPr>
        <w:t>การใช้จ่ายงบประมาณภาระผูกพัน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0D42A7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สัดส่วนค่าใช้จ่ายเทียบกับผลผลิตที่ได้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ปริมาณเงินทุนสำรอง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แหล่งสนับสนุนงบประมาณ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ปริมาณ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noProof w:val="0"/>
          <w:color w:val="000000"/>
          <w:cs/>
        </w:rPr>
        <w:lastRenderedPageBreak/>
        <w:t>งบประมาณหรือเงินทุนหมุนเวียน จำนวน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ขนาดกองทุนดำเนินโครงการ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ซึ่งเป็นตัวบ่งชี้ถึงความอยู่รอดทางเศรษฐกิจของโครงการ</w:t>
      </w:r>
      <w:r w:rsidRPr="00FC655D">
        <w:rPr>
          <w:rFonts w:ascii="TH SarabunIT๙" w:hAnsi="TH SarabunIT๙" w:cs="TH SarabunIT๙"/>
          <w:color w:val="000000"/>
        </w:rPr>
        <w:t>       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(2)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สมรรถนะด้านสถาบัน</w:t>
      </w:r>
      <w:r w:rsidR="00F35760" w:rsidRPr="00FC655D">
        <w:rPr>
          <w:rFonts w:ascii="TH SarabunIT๙" w:hAnsi="TH SarabunIT๙" w:cs="TH SarabunIT๙"/>
          <w:color w:val="000000"/>
        </w:rPr>
        <w:t>  (Institutional  Capacity)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เป็นตัวชี้วัดความสามารถของหน่วยงานในการบริหารโครงการ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การพัฒนาองค์กรประชาชน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มีส่วนร่วมของหน่วยงานที่เกี่ยวข้องระดับการมีส่วนร่วมของประชากรกลุ่มเป้าหมายในกระบวนการตัดสินใจ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การวางแผนงานและบริหารโครงการ</w:t>
      </w:r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และการปรับปรุงระเบียบวิธีการปฏิบัติที่เอื้อต่อการดำเนินโครงการ</w:t>
      </w:r>
      <w:r w:rsidR="00F35760" w:rsidRPr="00FC655D">
        <w:rPr>
          <w:rFonts w:ascii="TH SarabunIT๙" w:hAnsi="TH SarabunIT๙" w:cs="TH SarabunIT๙"/>
          <w:color w:val="000000"/>
        </w:rPr>
        <w:t>       </w:t>
      </w:r>
    </w:p>
    <w:p w:rsidR="00561B26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(3)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ความเป็นไปได้ในการขยายผล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เป็นตัวชี้วัดความยั่งยืนโดยพิจารณาความสามารถในการพึ่งตัวเอง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โอกาสและช่องทางในการขยายผลการดำเนินโครงการกรณีโครงการประสบผลสำเร็จด้วยดี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ทั้งการขยายผลตามแนวราบ กล่าวคือ การเพิ่มกิจกรรมโครงการ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การเพิ่มจำนวนประชากรเป้าหมาย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การขยายกำลังผลิตของโครงการเดิมและการขยายผลในแนวดิ่ง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ได้แก่การ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ขยายพื้นที่โครงการ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การขยายเครือข่ายโครงการออกไปทั่วตำบล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และการยกระดับโครงการเป็นระดับที่สูงขึ้น</w:t>
      </w:r>
      <w:r w:rsidRPr="00FC655D">
        <w:rPr>
          <w:rFonts w:ascii="TH SarabunIT๙" w:hAnsi="TH SarabunIT๙" w:cs="TH SarabunIT๙"/>
          <w:color w:val="000000"/>
        </w:rPr>
        <w:t>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             </w:t>
      </w:r>
    </w:p>
    <w:p w:rsidR="00F35760" w:rsidRPr="00FC655D" w:rsidRDefault="00F35760" w:rsidP="001475A1">
      <w:pPr>
        <w:spacing w:line="276" w:lineRule="auto"/>
        <w:ind w:firstLine="720"/>
        <w:rPr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color w:val="000000"/>
        </w:rPr>
        <w:t xml:space="preserve">              7.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 xml:space="preserve">  เกณฑ์ความเป็นธรรม</w:t>
      </w:r>
      <w:r w:rsidRPr="00FC655D">
        <w:rPr>
          <w:rFonts w:ascii="TH SarabunIT๙" w:hAnsi="TH SarabunIT๙" w:cs="TH SarabunIT๙"/>
          <w:color w:val="000000"/>
        </w:rPr>
        <w:t xml:space="preserve"> (Equity)              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เป็นเกณฑ์ที่มุ่งให้เกิดความเป็นธรรมในสังคม (</w:t>
      </w:r>
      <w:r w:rsidRPr="00FC655D">
        <w:rPr>
          <w:rFonts w:ascii="TH SarabunIT๙" w:hAnsi="TH SarabunIT๙" w:cs="TH SarabunIT๙"/>
          <w:color w:val="000000"/>
        </w:rPr>
        <w:t xml:space="preserve">Social equity)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โดยพิจารณาถึงผลลัพธ์และผลกระทบจากการดำเนินโครงการ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โดยยึดหลักการว่าประชากรกลุ่มเป้าหมายจะได้รับหลักประกันเรื่องความเป็นธรรม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ความเสมอภาค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ความทั่วถึง ในการรับบริการ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การจัดสรรคุณค่า</w:t>
      </w:r>
      <w:r w:rsidRPr="00FC655D">
        <w:rPr>
          <w:rFonts w:ascii="TH SarabunIT๙" w:hAnsi="TH SarabunIT๙" w:cs="TH SarabunIT๙"/>
          <w:color w:val="000000"/>
        </w:rPr>
        <w:t xml:space="preserve">  (values)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และการกระจายผลตอบแทนที่เสมอภาคเท่าเทียมกัน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ประกอบด้วยตัวชี้วัด</w:t>
      </w:r>
      <w:r w:rsidRPr="00FC655D">
        <w:rPr>
          <w:rFonts w:ascii="TH SarabunIT๙" w:hAnsi="TH SarabunIT๙" w:cs="TH SarabunIT๙"/>
          <w:color w:val="000000"/>
        </w:rPr>
        <w:t xml:space="preserve">  3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Pr="00FC655D">
        <w:rPr>
          <w:rFonts w:ascii="TH SarabunIT๙" w:hAnsi="TH SarabunIT๙" w:cs="TH SarabunIT๙"/>
          <w:color w:val="000000"/>
        </w:rPr>
        <w:t>       </w:t>
      </w:r>
    </w:p>
    <w:p w:rsidR="00F35760" w:rsidRPr="00FC655D" w:rsidRDefault="00F35760" w:rsidP="001475A1">
      <w:pPr>
        <w:spacing w:line="276" w:lineRule="auto"/>
        <w:ind w:firstLine="720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(1)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ความเป็นธรรมระหว่างกลุ่มอาชีพ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เป็นตัวชี้วัดความเป็นธรรมโดยให้ความสำคัญทุกกลุ่มย่อย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ในสังคม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อาทิ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ความเป็นธรรมในการจัดสรรทรัพยากรแหล่งน้ำแก่กลุ่มเกษตรและกลุ่มอาชีพอื่น</w:t>
      </w:r>
      <w:r w:rsidRPr="00FC655D">
        <w:rPr>
          <w:rFonts w:ascii="TH SarabunIT๙" w:hAnsi="TH SarabunIT๙" w:cs="TH SarabunIT๙"/>
          <w:color w:val="000000"/>
        </w:rPr>
        <w:t xml:space="preserve">     </w:t>
      </w:r>
    </w:p>
    <w:p w:rsidR="00F35760" w:rsidRPr="00FC655D" w:rsidRDefault="00590EDC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noProof w:val="0"/>
          <w:color w:val="000000"/>
        </w:rPr>
      </w:pPr>
      <w:r>
        <w:rPr>
          <w:rStyle w:val="a5"/>
          <w:rFonts w:ascii="TH SarabunIT๙" w:hAnsi="TH SarabunIT๙" w:cs="TH SarabunIT๙"/>
          <w:color w:val="000000"/>
        </w:rPr>
        <w:t xml:space="preserve">    </w:t>
      </w:r>
      <w:r w:rsidR="00F35760" w:rsidRPr="00FC655D">
        <w:rPr>
          <w:rStyle w:val="a5"/>
          <w:rFonts w:ascii="TH SarabunIT๙" w:hAnsi="TH SarabunIT๙" w:cs="TH SarabunIT๙"/>
          <w:color w:val="000000"/>
        </w:rPr>
        <w:t xml:space="preserve"> (2)  </w:t>
      </w:r>
      <w:r w:rsidR="00F35760"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ความเป็นธรรมระหว่างเพศ</w:t>
      </w:r>
      <w:r w:rsidR="00F35760" w:rsidRPr="00FC655D">
        <w:rPr>
          <w:rFonts w:ascii="TH SarabunIT๙" w:hAnsi="TH SarabunIT๙" w:cs="TH SarabunIT๙"/>
          <w:color w:val="000000"/>
        </w:rPr>
        <w:t xml:space="preserve"> 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เป็นตัวชี้วัดที่ให้ความสำคัญเรื่องความเป็นธรรมระหว่างเพศ</w:t>
      </w:r>
      <w:proofErr w:type="gramStart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ซึ่งเป็นตัวชี้วัดที่มีความสำคัญมากขึ้นในการประเมินโครงการพัฒนา</w:t>
      </w:r>
      <w:proofErr w:type="gramEnd"/>
      <w:r w:rsidR="00F35760" w:rsidRPr="00FC655D">
        <w:rPr>
          <w:rFonts w:ascii="TH SarabunIT๙" w:hAnsi="TH SarabunIT๙" w:cs="TH SarabunIT๙"/>
          <w:color w:val="000000"/>
        </w:rPr>
        <w:t xml:space="preserve"> 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โดยดูว่าการดำเนินโครงการให้ความเสมอภาคระหว่างเพศ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หรือมีการเลือกปฏิบัติระหว่างเพศ</w:t>
      </w:r>
      <w:r w:rsidR="001475A1">
        <w:rPr>
          <w:rFonts w:ascii="TH SarabunIT๙" w:hAnsi="TH SarabunIT๙" w:cs="TH SarabunIT๙"/>
          <w:color w:val="000000"/>
        </w:rPr>
        <w:t> (Gender discrimination)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หรือไม่</w:t>
      </w:r>
      <w:r w:rsidR="001475A1"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โดยสามารถพิจารณาเรื่องความเท่าเทียมในโอกาส</w:t>
      </w:r>
      <w:r w:rsidR="00F35760" w:rsidRPr="00FC655D">
        <w:rPr>
          <w:rFonts w:ascii="TH SarabunIT๙" w:hAnsi="TH SarabunIT๙" w:cs="TH SarabunIT๙"/>
          <w:color w:val="000000"/>
        </w:rPr>
        <w:t> 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บทบาทระหว่า</w:t>
      </w:r>
      <w:r w:rsidR="001475A1">
        <w:rPr>
          <w:rFonts w:ascii="TH SarabunIT๙" w:hAnsi="TH SarabunIT๙" w:cs="TH SarabunIT๙"/>
          <w:noProof w:val="0"/>
          <w:color w:val="000000"/>
          <w:cs/>
        </w:rPr>
        <w:t>งหญิง/ชา</w:t>
      </w:r>
      <w:r w:rsidR="001475A1">
        <w:rPr>
          <w:rFonts w:ascii="TH SarabunIT๙" w:hAnsi="TH SarabunIT๙" w:cs="TH SarabunIT๙" w:hint="cs"/>
          <w:noProof w:val="0"/>
          <w:color w:val="000000"/>
          <w:cs/>
        </w:rPr>
        <w:t>ย</w:t>
      </w:r>
      <w:r w:rsidR="00F35760" w:rsidRPr="00FC655D">
        <w:rPr>
          <w:rFonts w:ascii="TH SarabunIT๙" w:hAnsi="TH SarabunIT๙" w:cs="TH SarabunIT๙"/>
          <w:color w:val="000000"/>
        </w:rPr>
        <w:t xml:space="preserve"> </w:t>
      </w:r>
      <w:r w:rsidR="00F35760" w:rsidRPr="00FC655D">
        <w:rPr>
          <w:rFonts w:ascii="TH SarabunIT๙" w:hAnsi="TH SarabunIT๙" w:cs="TH SarabunIT๙"/>
          <w:noProof w:val="0"/>
          <w:color w:val="000000"/>
          <w:cs/>
        </w:rPr>
        <w:t>การปฏิบัติที่เคารพสิทธิของสตรี</w:t>
      </w:r>
      <w:r w:rsidR="00F35760" w:rsidRPr="00FC655D">
        <w:rPr>
          <w:rFonts w:ascii="TH SarabunIT๙" w:hAnsi="TH SarabunIT๙" w:cs="TH SarabunIT๙"/>
          <w:color w:val="000000"/>
        </w:rPr>
        <w:t>      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</w:t>
      </w:r>
      <w:r w:rsidR="00590EDC">
        <w:rPr>
          <w:rStyle w:val="a5"/>
          <w:rFonts w:ascii="TH SarabunIT๙" w:hAnsi="TH SarabunIT๙" w:cs="TH SarabunIT๙"/>
          <w:color w:val="000000"/>
        </w:rPr>
        <w:t xml:space="preserve">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(3)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ความเป็นธรรมระหว่างชนรุ่น</w:t>
      </w:r>
      <w:r w:rsidRPr="00FC655D">
        <w:rPr>
          <w:rFonts w:ascii="TH SarabunIT๙" w:hAnsi="TH SarabunIT๙" w:cs="TH SarabunIT๙"/>
          <w:color w:val="000000"/>
        </w:rPr>
        <w:t xml:space="preserve">  (Intergenerational   equity)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เป็นตัวชี้วัดที่เน้นความเป็นธรรมระหว่างชนรุ่น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ระหว่างชนรุ่นปัจจุบันและชนรุ่นอนาคต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(Future generation)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ซึ่งอาจเกี่ยวข้องกับการจัดสรรและใช้ประโยชน์ทรัพยากรธรรมชาติ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โดยคำนึงถึงชนรุ่นอนาคตซึ่งจะเป็นผู้ได้รับผลกระทบจากการตัดสินและการดำเนินโครงการในปัจจุบัน</w:t>
      </w:r>
      <w:r w:rsidRPr="00FC655D">
        <w:rPr>
          <w:rFonts w:ascii="TH SarabunIT๙" w:hAnsi="TH SarabunIT๙" w:cs="TH SarabunIT๙"/>
          <w:color w:val="000000"/>
        </w:rPr>
        <w:t>   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            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 8. 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เกณฑ์ความเสียหายของโครงการ</w:t>
      </w:r>
      <w:r w:rsidRPr="00FC655D">
        <w:rPr>
          <w:rFonts w:ascii="TH SarabunIT๙" w:hAnsi="TH SarabunIT๙" w:cs="TH SarabunIT๙"/>
          <w:color w:val="000000"/>
        </w:rPr>
        <w:t>  (Externalities)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เป็นเกณฑ์ที่สำคัญในการประเมินโครงการเพื่อเป็นหลักประกันว่า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การดำเนินโครงการจะไม่ก่อให้เกิดความเสียหายหรือผลกระทบด้านลบต่อสังคม หรือชุมชน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 xml:space="preserve">ประกอบด้วยตัวชี้วัดที่สำคัญ </w:t>
      </w:r>
      <w:r w:rsidRPr="00FC655D">
        <w:rPr>
          <w:rFonts w:ascii="TH SarabunIT๙" w:hAnsi="TH SarabunIT๙" w:cs="TH SarabunIT๙"/>
          <w:color w:val="000000"/>
        </w:rPr>
        <w:t xml:space="preserve">3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ประการ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คือ</w:t>
      </w:r>
      <w:r w:rsidRPr="00FC655D">
        <w:rPr>
          <w:rFonts w:ascii="TH SarabunIT๙" w:hAnsi="TH SarabunIT๙" w:cs="TH SarabunIT๙"/>
          <w:color w:val="000000"/>
        </w:rPr>
        <w:t>       </w:t>
      </w:r>
    </w:p>
    <w:p w:rsidR="000D42A7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noProof w:val="0"/>
          <w:color w:val="000000"/>
        </w:rPr>
      </w:pPr>
      <w:r w:rsidRPr="00FC655D">
        <w:rPr>
          <w:rFonts w:ascii="TH SarabunIT๙" w:hAnsi="TH SarabunIT๙" w:cs="TH SarabunIT๙"/>
          <w:color w:val="000000"/>
        </w:rPr>
        <w:t xml:space="preserve">              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(1)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ผลกระทบด้านสิ่งแวดล้อม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เป็นตัวชี้วัดความเสียหายด้านสิ่งแวดล้อม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เป็นผลจากการดำเนินโครงการโดยเป็นการวัดและประเมินเปรียบเทียบผลที่เกิดขึ้นจริงกับการศึกษาผลกระทบด้านสิ่งแวดล้อม</w:t>
      </w:r>
      <w:r w:rsidRPr="00FC655D">
        <w:rPr>
          <w:rFonts w:ascii="TH SarabunIT๙" w:hAnsi="TH SarabunIT๙" w:cs="TH SarabunIT๙"/>
          <w:color w:val="000000"/>
        </w:rPr>
        <w:t xml:space="preserve">  (Environmental Impact Assessment - EIA)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ในช่วงก่อนทำโครงการ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เพื่อให้ผู้ที่เกี่ยวข้องทุก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Fonts w:ascii="TH SarabunIT๙" w:hAnsi="TH SarabunIT๙" w:cs="TH SarabunIT๙"/>
          <w:noProof w:val="0"/>
          <w:color w:val="000000"/>
          <w:cs/>
        </w:rPr>
        <w:lastRenderedPageBreak/>
        <w:t>ฝ่ายรับผิดชอบและมีการชดเชยความเสียหายจากผลกระทบในลักษณะที่เหมาะสมและเป็นธรรมแก่ผู้เสียหาย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เพื่อเป็นหลักความเสี่ยงให้กับสังคม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และเป็นมาตรฐานทางจริยธรรมของผู้อนุมัติและผู้ดำเนินโครงการ</w:t>
      </w:r>
      <w:r w:rsidRPr="00FC655D">
        <w:rPr>
          <w:rFonts w:ascii="TH SarabunIT๙" w:hAnsi="TH SarabunIT๙" w:cs="TH SarabunIT๙"/>
          <w:color w:val="000000"/>
        </w:rPr>
        <w:t xml:space="preserve">        </w:t>
      </w:r>
    </w:p>
    <w:p w:rsidR="00F35760" w:rsidRPr="00FC655D" w:rsidRDefault="00F35760" w:rsidP="001475A1">
      <w:pPr>
        <w:spacing w:line="276" w:lineRule="auto"/>
        <w:ind w:firstLine="720"/>
        <w:rPr>
          <w:rStyle w:val="a5"/>
          <w:rFonts w:ascii="TH SarabunIT๙" w:hAnsi="TH SarabunIT๙" w:cs="TH SarabunIT๙"/>
          <w:color w:val="000000"/>
        </w:rPr>
      </w:pPr>
      <w:r w:rsidRPr="00FC655D">
        <w:rPr>
          <w:rStyle w:val="a5"/>
          <w:rFonts w:ascii="TH SarabunIT๙" w:hAnsi="TH SarabunIT๙" w:cs="TH SarabunIT๙"/>
          <w:color w:val="000000"/>
        </w:rPr>
        <w:t xml:space="preserve">             (2) 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ผลกระทบด้านเศรษฐกิจ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เป็นตัวชี้วัดผลกระทบหรือผลเสียหายทางด้านเศรษฐกิจที่เกิดจากโครงการพัฒนา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ในลักษณะผลกระทบภายนอก</w:t>
      </w:r>
      <w:proofErr w:type="gramEnd"/>
      <w:r w:rsidRPr="00FC655D">
        <w:rPr>
          <w:rFonts w:ascii="TH SarabunIT๙" w:hAnsi="TH SarabunIT๙" w:cs="TH SarabunIT๙"/>
          <w:noProof w:val="0"/>
          <w:color w:val="000000"/>
          <w:cs/>
        </w:rPr>
        <w:t>(</w:t>
      </w:r>
      <w:r w:rsidRPr="00FC655D">
        <w:rPr>
          <w:rFonts w:ascii="TH SarabunIT๙" w:hAnsi="TH SarabunIT๙" w:cs="TH SarabunIT๙"/>
          <w:color w:val="000000"/>
        </w:rPr>
        <w:t xml:space="preserve">Externalities)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ซึ่งสร้างภาระกับประชาชนและชุมชนโดยรอบที่ต้องแบกรับค่าใช้จ่ายเป็นต้นทุนทางสังคม</w:t>
      </w:r>
      <w:r w:rsidRPr="00FC655D">
        <w:rPr>
          <w:rFonts w:ascii="TH SarabunIT๙" w:hAnsi="TH SarabunIT๙" w:cs="TH SarabunIT๙"/>
          <w:color w:val="000000"/>
        </w:rPr>
        <w:t xml:space="preserve"> (Social costs)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ที่ต้องเสียไป</w:t>
      </w:r>
    </w:p>
    <w:p w:rsidR="00F35760" w:rsidRPr="00FC655D" w:rsidRDefault="00F35760" w:rsidP="001475A1">
      <w:pPr>
        <w:spacing w:line="276" w:lineRule="auto"/>
        <w:ind w:firstLine="720"/>
        <w:jc w:val="thaiDistribute"/>
        <w:rPr>
          <w:rFonts w:ascii="TH SarabunIT๙" w:hAnsi="TH SarabunIT๙" w:cs="TH SarabunIT๙"/>
          <w:noProof w:val="0"/>
        </w:rPr>
      </w:pPr>
      <w:r w:rsidRPr="00FC655D">
        <w:rPr>
          <w:rStyle w:val="a5"/>
          <w:rFonts w:ascii="TH SarabunIT๙" w:hAnsi="TH SarabunIT๙" w:cs="TH SarabunIT๙"/>
          <w:color w:val="000000"/>
        </w:rPr>
        <w:t xml:space="preserve">              (3) </w:t>
      </w:r>
      <w:r w:rsidRPr="00FC655D">
        <w:rPr>
          <w:rStyle w:val="a5"/>
          <w:rFonts w:ascii="TH SarabunIT๙" w:hAnsi="TH SarabunIT๙" w:cs="TH SarabunIT๙"/>
          <w:noProof w:val="0"/>
          <w:color w:val="000000"/>
          <w:cs/>
        </w:rPr>
        <w:t>ผลกระทบด้านสังคมและวัฒนธรรม</w:t>
      </w:r>
      <w:r w:rsidRPr="00FC655D">
        <w:rPr>
          <w:rStyle w:val="a5"/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เป็นตัวชี้วัดความเสียหายที่เกิดจากการดำเนินโครงการและส่งผลกระทบด้านสังคมและวัฒนธรรมของชุมชนอาทิ</w:t>
      </w:r>
      <w:r w:rsidRPr="00FC655D">
        <w:rPr>
          <w:rFonts w:ascii="TH SarabunIT๙" w:hAnsi="TH SarabunIT๙" w:cs="TH SarabunIT๙"/>
          <w:color w:val="000000"/>
        </w:rPr>
        <w:t xml:space="preserve">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การดำเนินงานที่ก่อให้เกิดการเปลี่ยนแปลง</w:t>
      </w:r>
      <w:proofErr w:type="gramStart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การสูญเสียโครงการ</w:t>
      </w:r>
      <w:proofErr w:type="gramEnd"/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แบบแผนและวิถีการดำเนินชีวิตที่ดี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ความเสื่อมถอยของขนบธรรมเนียม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วัฒนธรรม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ความเชื่อ</w:t>
      </w:r>
      <w:r w:rsidRPr="00FC655D">
        <w:rPr>
          <w:rFonts w:ascii="TH SarabunIT๙" w:hAnsi="TH SarabunIT๙" w:cs="TH SarabunIT๙"/>
          <w:color w:val="000000"/>
        </w:rPr>
        <w:t xml:space="preserve">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ความเอื้ออาทร</w:t>
      </w:r>
      <w:r w:rsidRPr="00FC655D">
        <w:rPr>
          <w:rFonts w:ascii="TH SarabunIT๙" w:hAnsi="TH SarabunIT๙" w:cs="TH SarabunIT๙"/>
          <w:color w:val="000000"/>
        </w:rPr>
        <w:t xml:space="preserve">   </w:t>
      </w:r>
      <w:r w:rsidRPr="00FC655D">
        <w:rPr>
          <w:rFonts w:ascii="TH SarabunIT๙" w:hAnsi="TH SarabunIT๙" w:cs="TH SarabunIT๙"/>
          <w:noProof w:val="0"/>
          <w:color w:val="000000"/>
          <w:cs/>
        </w:rPr>
        <w:t>ความร่วมมือและความช่วยเหลือเกื้อกูลของชุมชนดั้งเดิม</w:t>
      </w:r>
    </w:p>
    <w:p w:rsidR="00F35760" w:rsidRPr="00FC655D" w:rsidRDefault="00F35760" w:rsidP="001475A1">
      <w:pPr>
        <w:spacing w:line="276" w:lineRule="auto"/>
        <w:rPr>
          <w:rFonts w:ascii="TH SarabunIT๙" w:hAnsi="TH SarabunIT๙" w:cs="TH SarabunIT๙"/>
        </w:rPr>
      </w:pPr>
    </w:p>
    <w:p w:rsidR="00F35760" w:rsidRPr="00FC655D" w:rsidRDefault="00F35760" w:rsidP="00F35760">
      <w:pPr>
        <w:rPr>
          <w:rFonts w:ascii="TH SarabunIT๙" w:hAnsi="TH SarabunIT๙" w:cs="TH SarabunIT๙"/>
        </w:rPr>
      </w:pPr>
    </w:p>
    <w:p w:rsidR="00FA25E3" w:rsidRDefault="00FA25E3"/>
    <w:sectPr w:rsidR="00FA25E3" w:rsidSect="00FD3519">
      <w:headerReference w:type="default" r:id="rId8"/>
      <w:pgSz w:w="11907" w:h="16840" w:code="9"/>
      <w:pgMar w:top="1134" w:right="1134" w:bottom="993" w:left="1701" w:header="720" w:footer="720" w:gutter="0"/>
      <w:pgNumType w:start="1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F1F" w:rsidRDefault="00392F1F" w:rsidP="00036EB3">
      <w:r>
        <w:separator/>
      </w:r>
    </w:p>
  </w:endnote>
  <w:endnote w:type="continuationSeparator" w:id="0">
    <w:p w:rsidR="00392F1F" w:rsidRDefault="00392F1F" w:rsidP="00036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F1F" w:rsidRDefault="00392F1F" w:rsidP="00036EB3">
      <w:r>
        <w:separator/>
      </w:r>
    </w:p>
  </w:footnote>
  <w:footnote w:type="continuationSeparator" w:id="0">
    <w:p w:rsidR="00392F1F" w:rsidRDefault="00392F1F" w:rsidP="00036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708" w:rsidRDefault="00DB7BF7" w:rsidP="0021041F">
    <w:pPr>
      <w:pStyle w:val="a7"/>
      <w:framePr w:wrap="auto" w:vAnchor="text" w:hAnchor="margin" w:xAlign="right" w:y="1"/>
      <w:rPr>
        <w:rStyle w:val="a9"/>
        <w:rFonts w:cs="Angsana New"/>
      </w:rPr>
    </w:pPr>
    <w:r>
      <w:rPr>
        <w:rStyle w:val="a9"/>
        <w:rFonts w:cs="Angsana New"/>
      </w:rPr>
      <w:fldChar w:fldCharType="begin"/>
    </w:r>
    <w:r w:rsidR="00F35760">
      <w:rPr>
        <w:rStyle w:val="a9"/>
        <w:rFonts w:cs="Angsana New"/>
      </w:rPr>
      <w:instrText xml:space="preserve">PAGE  </w:instrText>
    </w:r>
    <w:r>
      <w:rPr>
        <w:rStyle w:val="a9"/>
        <w:rFonts w:cs="Angsana New"/>
      </w:rPr>
      <w:fldChar w:fldCharType="separate"/>
    </w:r>
    <w:r w:rsidR="00FD3519">
      <w:rPr>
        <w:rStyle w:val="a9"/>
        <w:rFonts w:cs="Angsana New"/>
      </w:rPr>
      <w:t>162</w:t>
    </w:r>
    <w:r>
      <w:rPr>
        <w:rStyle w:val="a9"/>
        <w:rFonts w:cs="Angsana New"/>
      </w:rPr>
      <w:fldChar w:fldCharType="end"/>
    </w:r>
  </w:p>
  <w:p w:rsidR="00CB4708" w:rsidRDefault="00392F1F" w:rsidP="00CB4708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103A6"/>
    <w:multiLevelType w:val="multilevel"/>
    <w:tmpl w:val="2F4A8438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35760"/>
    <w:rsid w:val="00036EB3"/>
    <w:rsid w:val="000B09AF"/>
    <w:rsid w:val="000D42A7"/>
    <w:rsid w:val="00106F0B"/>
    <w:rsid w:val="001475A1"/>
    <w:rsid w:val="0024700F"/>
    <w:rsid w:val="00392F1F"/>
    <w:rsid w:val="0039380E"/>
    <w:rsid w:val="00495577"/>
    <w:rsid w:val="004C4B9A"/>
    <w:rsid w:val="004F0A9A"/>
    <w:rsid w:val="00515BDC"/>
    <w:rsid w:val="00561B26"/>
    <w:rsid w:val="00572884"/>
    <w:rsid w:val="00590EDC"/>
    <w:rsid w:val="0080166F"/>
    <w:rsid w:val="00A01764"/>
    <w:rsid w:val="00A42F91"/>
    <w:rsid w:val="00B5256F"/>
    <w:rsid w:val="00BD0DF5"/>
    <w:rsid w:val="00C23895"/>
    <w:rsid w:val="00C642D4"/>
    <w:rsid w:val="00C82324"/>
    <w:rsid w:val="00CB6B28"/>
    <w:rsid w:val="00CD5745"/>
    <w:rsid w:val="00DB7BF7"/>
    <w:rsid w:val="00E723F4"/>
    <w:rsid w:val="00EA6117"/>
    <w:rsid w:val="00F35760"/>
    <w:rsid w:val="00F707D1"/>
    <w:rsid w:val="00F82B16"/>
    <w:rsid w:val="00F91E30"/>
    <w:rsid w:val="00FA25E3"/>
    <w:rsid w:val="00FD3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60"/>
    <w:pPr>
      <w:spacing w:after="0" w:line="240" w:lineRule="auto"/>
    </w:pPr>
    <w:rPr>
      <w:rFonts w:ascii="Angsana New" w:eastAsia="Times New Roman" w:hAnsi="Angsana New" w:cs="Angsana New"/>
      <w:noProof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35760"/>
    <w:pPr>
      <w:keepNext/>
      <w:spacing w:before="120"/>
      <w:jc w:val="both"/>
      <w:outlineLvl w:val="2"/>
    </w:pPr>
    <w:rPr>
      <w:rFonts w:ascii="Times New Roman" w:hAnsi="Times New Roman" w:cs="AngsanaUPC"/>
      <w:b/>
      <w:bCs/>
      <w:noProof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9"/>
    <w:rsid w:val="00F35760"/>
    <w:rPr>
      <w:rFonts w:ascii="Times New Roman" w:eastAsia="Times New Roman" w:hAnsi="Times New Roman" w:cs="AngsanaUPC"/>
      <w:b/>
      <w:bCs/>
      <w:sz w:val="32"/>
      <w:szCs w:val="32"/>
    </w:rPr>
  </w:style>
  <w:style w:type="paragraph" w:styleId="a3">
    <w:name w:val="Title"/>
    <w:basedOn w:val="a"/>
    <w:link w:val="a4"/>
    <w:uiPriority w:val="99"/>
    <w:qFormat/>
    <w:rsid w:val="00F35760"/>
    <w:pPr>
      <w:jc w:val="center"/>
    </w:pPr>
    <w:rPr>
      <w:rFonts w:hAnsi="Times New Roman"/>
      <w:b/>
      <w:bCs/>
      <w:noProof w:val="0"/>
      <w:sz w:val="40"/>
      <w:szCs w:val="40"/>
    </w:rPr>
  </w:style>
  <w:style w:type="character" w:customStyle="1" w:styleId="a4">
    <w:name w:val="ชื่อเรื่อง อักขระ"/>
    <w:basedOn w:val="a0"/>
    <w:link w:val="a3"/>
    <w:uiPriority w:val="99"/>
    <w:rsid w:val="00F35760"/>
    <w:rPr>
      <w:rFonts w:ascii="Angsana New" w:eastAsia="Times New Roman" w:hAnsi="Times New Roman" w:cs="Angsana New"/>
      <w:b/>
      <w:bCs/>
      <w:sz w:val="40"/>
      <w:szCs w:val="40"/>
    </w:rPr>
  </w:style>
  <w:style w:type="character" w:styleId="a5">
    <w:name w:val="Strong"/>
    <w:basedOn w:val="a0"/>
    <w:uiPriority w:val="99"/>
    <w:qFormat/>
    <w:rsid w:val="00F35760"/>
    <w:rPr>
      <w:rFonts w:cs="Times New Roman"/>
      <w:b/>
      <w:bCs/>
    </w:rPr>
  </w:style>
  <w:style w:type="character" w:styleId="a6">
    <w:name w:val="Emphasis"/>
    <w:basedOn w:val="a0"/>
    <w:uiPriority w:val="99"/>
    <w:qFormat/>
    <w:rsid w:val="00F35760"/>
    <w:rPr>
      <w:rFonts w:cs="Times New Roman"/>
      <w:i/>
      <w:iCs/>
    </w:rPr>
  </w:style>
  <w:style w:type="paragraph" w:styleId="a7">
    <w:name w:val="header"/>
    <w:basedOn w:val="a"/>
    <w:link w:val="a8"/>
    <w:uiPriority w:val="99"/>
    <w:rsid w:val="00F35760"/>
    <w:pPr>
      <w:tabs>
        <w:tab w:val="center" w:pos="4153"/>
        <w:tab w:val="right" w:pos="8306"/>
      </w:tabs>
    </w:pPr>
    <w:rPr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F35760"/>
    <w:rPr>
      <w:rFonts w:ascii="Angsana New" w:eastAsia="Times New Roman" w:hAnsi="Angsana New" w:cs="Angsana New"/>
      <w:noProof/>
      <w:sz w:val="32"/>
      <w:szCs w:val="37"/>
    </w:rPr>
  </w:style>
  <w:style w:type="character" w:styleId="a9">
    <w:name w:val="page number"/>
    <w:basedOn w:val="a0"/>
    <w:uiPriority w:val="99"/>
    <w:rsid w:val="00F35760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F707D1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F707D1"/>
    <w:rPr>
      <w:rFonts w:ascii="Angsana New" w:eastAsia="Times New Roman" w:hAnsi="Angsana New" w:cs="Angsana New"/>
      <w:noProof/>
      <w:sz w:val="32"/>
      <w:szCs w:val="40"/>
    </w:rPr>
  </w:style>
  <w:style w:type="paragraph" w:styleId="ac">
    <w:name w:val="List Paragraph"/>
    <w:basedOn w:val="a"/>
    <w:uiPriority w:val="34"/>
    <w:qFormat/>
    <w:rsid w:val="000D42A7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2617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ACER_E5</cp:lastModifiedBy>
  <cp:revision>20</cp:revision>
  <dcterms:created xsi:type="dcterms:W3CDTF">2014-06-10T06:34:00Z</dcterms:created>
  <dcterms:modified xsi:type="dcterms:W3CDTF">2015-06-19T03:00:00Z</dcterms:modified>
</cp:coreProperties>
</file>